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66053B3" w:rsidP="066053B3" w:rsidRDefault="00742D76" w14:paraId="65DC2DA9" w14:textId="321EF305">
      <w:pPr>
        <w:pStyle w:val="Otsikko11"/>
        <w:spacing w:before="2280" w:after="2760"/>
      </w:pPr>
      <w:r w:rsidRPr="00025D2D">
        <w:t>LUKUVUOSISUUNNITELMA 20</w:t>
      </w:r>
      <w:r>
        <w:t>2</w:t>
      </w:r>
      <w:r w:rsidR="008F02BD">
        <w:t>2</w:t>
      </w:r>
      <w:r w:rsidRPr="00025D2D">
        <w:t>–20</w:t>
      </w:r>
      <w:r>
        <w:t>2</w:t>
      </w:r>
      <w:r w:rsidR="008F02BD">
        <w:t>3</w:t>
      </w:r>
    </w:p>
    <w:p w:rsidRPr="00742D76" w:rsidR="00742D76" w:rsidP="00742D76" w:rsidRDefault="00742D76" w14:paraId="6E7727CA" w14:textId="77777777"/>
    <w:p w:rsidRPr="00742D76" w:rsidR="00742D76" w:rsidP="00742D76" w:rsidRDefault="00742D76" w14:paraId="320A80E5" w14:textId="77777777"/>
    <w:p w:rsidRPr="00742D76" w:rsidR="00742D76" w:rsidP="00742D76" w:rsidRDefault="00742D76" w14:paraId="068AA0FF" w14:textId="77777777"/>
    <w:p w:rsidRPr="00742D76" w:rsidR="00742D76" w:rsidP="00742D76" w:rsidRDefault="00742D76" w14:paraId="655816CF" w14:textId="77777777"/>
    <w:p w:rsidRPr="00742D76" w:rsidR="00742D76" w:rsidP="00742D76" w:rsidRDefault="00742D76" w14:paraId="0614658B" w14:textId="77777777"/>
    <w:p w:rsidRPr="00742D76" w:rsidR="00742D76" w:rsidP="00742D76" w:rsidRDefault="00742D76" w14:paraId="20EFEF45" w14:textId="77777777"/>
    <w:p w:rsidRPr="00742D76" w:rsidR="00742D76" w:rsidP="00742D76" w:rsidRDefault="00742D76" w14:paraId="2E9E317F" w14:textId="77777777"/>
    <w:p w:rsidRPr="00742D76" w:rsidR="00742D76" w:rsidP="00742D76" w:rsidRDefault="00742D76" w14:paraId="241B83AB" w14:textId="77777777"/>
    <w:p w:rsidRPr="00742D76" w:rsidR="00742D76" w:rsidP="00742D76" w:rsidRDefault="00742D76" w14:paraId="10566E60" w14:textId="77777777"/>
    <w:p w:rsidRPr="00742D76" w:rsidR="00742D76" w:rsidP="00742D76" w:rsidRDefault="00742D76" w14:paraId="30081632" w14:textId="77777777"/>
    <w:p w:rsidRPr="00742D76" w:rsidR="00742D76" w:rsidP="00742D76" w:rsidRDefault="00742D76" w14:paraId="0AABA8FE" w14:textId="77777777"/>
    <w:p w:rsidRPr="00742D76" w:rsidR="00742D76" w:rsidP="00742D76" w:rsidRDefault="00742D76" w14:paraId="7B2741BA" w14:textId="77777777"/>
    <w:p w:rsidRPr="00742D76" w:rsidR="00742D76" w:rsidP="00742D76" w:rsidRDefault="00742D76" w14:paraId="34CD169C" w14:textId="77777777"/>
    <w:p w:rsidRPr="00742D76" w:rsidR="00742D76" w:rsidP="00742D76" w:rsidRDefault="00742D76" w14:paraId="1FA87115" w14:textId="77777777"/>
    <w:p w:rsidRPr="00742D76" w:rsidR="00742D76" w:rsidP="00742D76" w:rsidRDefault="00583DD2" w14:paraId="06F6F26B" w14:textId="6D1B248B">
      <w:pPr>
        <w:ind w:left="7824"/>
        <w:sectPr w:rsidRPr="00742D76" w:rsidR="00742D76" w:rsidSect="00A570D1">
          <w:headerReference w:type="default" r:id="rId11"/>
          <w:headerReference w:type="first" r:id="rId12"/>
          <w:pgSz w:w="11906" w:h="16838" w:orient="portrait"/>
          <w:pgMar w:top="1985" w:right="1134" w:bottom="1134" w:left="1134" w:header="709" w:footer="709" w:gutter="0"/>
          <w:cols w:space="708"/>
          <w:docGrid w:linePitch="360"/>
        </w:sectPr>
      </w:pPr>
      <w:r>
        <w:t>Uotilan koulu</w:t>
      </w:r>
      <w:r w:rsidR="00742D76">
        <w:br/>
      </w:r>
      <w:r w:rsidR="008327CD">
        <w:t>24</w:t>
      </w:r>
      <w:r>
        <w:t>.</w:t>
      </w:r>
      <w:r w:rsidR="008327CD">
        <w:t>8</w:t>
      </w:r>
      <w:r>
        <w:t>.2022</w:t>
      </w:r>
    </w:p>
    <w:p w:rsidR="0034674F" w:rsidP="0034674F" w:rsidRDefault="003E1629" w14:paraId="3AE0E1EC" w14:textId="77777777">
      <w:pPr>
        <w:pStyle w:val="Alaotsikko"/>
      </w:pPr>
      <w:r>
        <w:lastRenderedPageBreak/>
        <w:t>Sisällys</w:t>
      </w:r>
      <w:bookmarkStart w:name="_Toc420327066" w:id="0"/>
    </w:p>
    <w:p w:rsidR="00F14EE6" w:rsidRDefault="0034674F" w14:paraId="6104FD2E" w14:textId="1A75E266">
      <w:pPr>
        <w:pStyle w:val="Sisluet1"/>
        <w:tabs>
          <w:tab w:val="right" w:leader="dot" w:pos="9628"/>
        </w:tabs>
        <w:rPr>
          <w:rFonts w:eastAsiaTheme="minorEastAsia" w:cstheme="minorBidi"/>
          <w:b w:val="0"/>
          <w:bCs w:val="0"/>
          <w:noProof/>
          <w:sz w:val="22"/>
          <w:szCs w:val="22"/>
          <w:lang w:eastAsia="fi-FI"/>
        </w:rPr>
      </w:pPr>
      <w:r>
        <w:rPr>
          <w:b w:val="0"/>
          <w:szCs w:val="22"/>
        </w:rPr>
        <w:fldChar w:fldCharType="begin"/>
      </w:r>
      <w:r>
        <w:rPr>
          <w:b w:val="0"/>
          <w:szCs w:val="22"/>
        </w:rPr>
        <w:instrText xml:space="preserve"> TOC \h \z \t "Otsikko 31;1" </w:instrText>
      </w:r>
      <w:r>
        <w:rPr>
          <w:b w:val="0"/>
          <w:szCs w:val="22"/>
        </w:rPr>
        <w:fldChar w:fldCharType="separate"/>
      </w:r>
      <w:hyperlink w:history="1" w:anchor="_Toc86153342">
        <w:r w:rsidRPr="00BB2771" w:rsidR="00F14EE6">
          <w:rPr>
            <w:rStyle w:val="Hyperlinkki"/>
            <w:noProof/>
          </w:rPr>
          <w:t>KOULUN TIEDOT</w:t>
        </w:r>
        <w:r w:rsidR="00F14EE6">
          <w:rPr>
            <w:noProof/>
            <w:webHidden/>
          </w:rPr>
          <w:tab/>
        </w:r>
        <w:r w:rsidR="00F14EE6">
          <w:rPr>
            <w:noProof/>
            <w:webHidden/>
          </w:rPr>
          <w:fldChar w:fldCharType="begin"/>
        </w:r>
        <w:r w:rsidR="00F14EE6">
          <w:rPr>
            <w:noProof/>
            <w:webHidden/>
          </w:rPr>
          <w:instrText xml:space="preserve"> PAGEREF _Toc86153342 \h </w:instrText>
        </w:r>
        <w:r w:rsidR="00F14EE6">
          <w:rPr>
            <w:noProof/>
            <w:webHidden/>
          </w:rPr>
        </w:r>
        <w:r w:rsidR="00F14EE6">
          <w:rPr>
            <w:noProof/>
            <w:webHidden/>
          </w:rPr>
          <w:fldChar w:fldCharType="separate"/>
        </w:r>
        <w:r w:rsidR="00EF0904">
          <w:rPr>
            <w:noProof/>
            <w:webHidden/>
          </w:rPr>
          <w:t>3</w:t>
        </w:r>
        <w:r w:rsidR="00F14EE6">
          <w:rPr>
            <w:noProof/>
            <w:webHidden/>
          </w:rPr>
          <w:fldChar w:fldCharType="end"/>
        </w:r>
      </w:hyperlink>
    </w:p>
    <w:p w:rsidR="00F14EE6" w:rsidRDefault="007B0098" w14:paraId="1771BD82" w14:textId="785235C3">
      <w:pPr>
        <w:pStyle w:val="Sisluet1"/>
        <w:tabs>
          <w:tab w:val="right" w:leader="dot" w:pos="9628"/>
        </w:tabs>
        <w:rPr>
          <w:rFonts w:eastAsiaTheme="minorEastAsia" w:cstheme="minorBidi"/>
          <w:b w:val="0"/>
          <w:bCs w:val="0"/>
          <w:noProof/>
          <w:sz w:val="22"/>
          <w:szCs w:val="22"/>
          <w:lang w:eastAsia="fi-FI"/>
        </w:rPr>
      </w:pPr>
      <w:hyperlink w:history="1" w:anchor="_Toc86153343">
        <w:r w:rsidRPr="00BB2771" w:rsidR="00F14EE6">
          <w:rPr>
            <w:rStyle w:val="Hyperlinkki"/>
            <w:noProof/>
          </w:rPr>
          <w:t>LUKUVUOSISUUNNITELMAN KÄSITTELY</w:t>
        </w:r>
        <w:r w:rsidR="00F14EE6">
          <w:rPr>
            <w:noProof/>
            <w:webHidden/>
          </w:rPr>
          <w:tab/>
        </w:r>
        <w:r w:rsidR="00F14EE6">
          <w:rPr>
            <w:noProof/>
            <w:webHidden/>
          </w:rPr>
          <w:fldChar w:fldCharType="begin"/>
        </w:r>
        <w:r w:rsidR="00F14EE6">
          <w:rPr>
            <w:noProof/>
            <w:webHidden/>
          </w:rPr>
          <w:instrText xml:space="preserve"> PAGEREF _Toc86153343 \h </w:instrText>
        </w:r>
        <w:r w:rsidR="00F14EE6">
          <w:rPr>
            <w:noProof/>
            <w:webHidden/>
          </w:rPr>
        </w:r>
        <w:r w:rsidR="00F14EE6">
          <w:rPr>
            <w:noProof/>
            <w:webHidden/>
          </w:rPr>
          <w:fldChar w:fldCharType="separate"/>
        </w:r>
        <w:r w:rsidR="00EF0904">
          <w:rPr>
            <w:noProof/>
            <w:webHidden/>
          </w:rPr>
          <w:t>3</w:t>
        </w:r>
        <w:r w:rsidR="00F14EE6">
          <w:rPr>
            <w:noProof/>
            <w:webHidden/>
          </w:rPr>
          <w:fldChar w:fldCharType="end"/>
        </w:r>
      </w:hyperlink>
    </w:p>
    <w:p w:rsidR="00F14EE6" w:rsidRDefault="007B0098" w14:paraId="017FD802" w14:textId="7290696D">
      <w:pPr>
        <w:pStyle w:val="Sisluet1"/>
        <w:tabs>
          <w:tab w:val="right" w:leader="dot" w:pos="9628"/>
        </w:tabs>
        <w:rPr>
          <w:rFonts w:eastAsiaTheme="minorEastAsia" w:cstheme="minorBidi"/>
          <w:b w:val="0"/>
          <w:bCs w:val="0"/>
          <w:noProof/>
          <w:sz w:val="22"/>
          <w:szCs w:val="22"/>
          <w:lang w:eastAsia="fi-FI"/>
        </w:rPr>
      </w:pPr>
      <w:hyperlink w:history="1" w:anchor="_Toc86153344">
        <w:r w:rsidRPr="00BB2771" w:rsidR="00F14EE6">
          <w:rPr>
            <w:rStyle w:val="Hyperlinkki"/>
            <w:noProof/>
          </w:rPr>
          <w:t>LUKUVUODEN TYÖ- JA LOMA-AJAT SEKÄ PÄIVITTÄISEN TYÖAJAN JÄRJESTÄMINEN</w:t>
        </w:r>
        <w:r w:rsidR="00F14EE6">
          <w:rPr>
            <w:noProof/>
            <w:webHidden/>
          </w:rPr>
          <w:tab/>
        </w:r>
        <w:r w:rsidR="00F14EE6">
          <w:rPr>
            <w:noProof/>
            <w:webHidden/>
          </w:rPr>
          <w:fldChar w:fldCharType="begin"/>
        </w:r>
        <w:r w:rsidR="00F14EE6">
          <w:rPr>
            <w:noProof/>
            <w:webHidden/>
          </w:rPr>
          <w:instrText xml:space="preserve"> PAGEREF _Toc86153344 \h </w:instrText>
        </w:r>
        <w:r w:rsidR="00F14EE6">
          <w:rPr>
            <w:noProof/>
            <w:webHidden/>
          </w:rPr>
        </w:r>
        <w:r w:rsidR="00F14EE6">
          <w:rPr>
            <w:noProof/>
            <w:webHidden/>
          </w:rPr>
          <w:fldChar w:fldCharType="separate"/>
        </w:r>
        <w:r w:rsidR="00EF0904">
          <w:rPr>
            <w:noProof/>
            <w:webHidden/>
          </w:rPr>
          <w:t>4</w:t>
        </w:r>
        <w:r w:rsidR="00F14EE6">
          <w:rPr>
            <w:noProof/>
            <w:webHidden/>
          </w:rPr>
          <w:fldChar w:fldCharType="end"/>
        </w:r>
      </w:hyperlink>
    </w:p>
    <w:p w:rsidR="00F14EE6" w:rsidRDefault="007B0098" w14:paraId="208E658C" w14:textId="3783FA5B">
      <w:pPr>
        <w:pStyle w:val="Sisluet1"/>
        <w:tabs>
          <w:tab w:val="right" w:leader="dot" w:pos="9628"/>
        </w:tabs>
        <w:rPr>
          <w:rFonts w:eastAsiaTheme="minorEastAsia" w:cstheme="minorBidi"/>
          <w:b w:val="0"/>
          <w:bCs w:val="0"/>
          <w:noProof/>
          <w:sz w:val="22"/>
          <w:szCs w:val="22"/>
          <w:lang w:eastAsia="fi-FI"/>
        </w:rPr>
      </w:pPr>
      <w:hyperlink w:history="1" w:anchor="_Toc86153345">
        <w:r w:rsidRPr="00BB2771" w:rsidR="00F14EE6">
          <w:rPr>
            <w:rStyle w:val="Hyperlinkki"/>
            <w:noProof/>
          </w:rPr>
          <w:t>KOULUN LUKUVUOSIKOHTAISET TAVOITTEET JA ITSEARVIOINTI</w:t>
        </w:r>
        <w:r w:rsidR="00F14EE6">
          <w:rPr>
            <w:noProof/>
            <w:webHidden/>
          </w:rPr>
          <w:tab/>
        </w:r>
        <w:r w:rsidR="00F14EE6">
          <w:rPr>
            <w:noProof/>
            <w:webHidden/>
          </w:rPr>
          <w:fldChar w:fldCharType="begin"/>
        </w:r>
        <w:r w:rsidR="00F14EE6">
          <w:rPr>
            <w:noProof/>
            <w:webHidden/>
          </w:rPr>
          <w:instrText xml:space="preserve"> PAGEREF _Toc86153345 \h </w:instrText>
        </w:r>
        <w:r w:rsidR="00F14EE6">
          <w:rPr>
            <w:noProof/>
            <w:webHidden/>
          </w:rPr>
        </w:r>
        <w:r w:rsidR="00F14EE6">
          <w:rPr>
            <w:noProof/>
            <w:webHidden/>
          </w:rPr>
          <w:fldChar w:fldCharType="separate"/>
        </w:r>
        <w:r w:rsidR="00EF0904">
          <w:rPr>
            <w:noProof/>
            <w:webHidden/>
          </w:rPr>
          <w:t>5</w:t>
        </w:r>
        <w:r w:rsidR="00F14EE6">
          <w:rPr>
            <w:noProof/>
            <w:webHidden/>
          </w:rPr>
          <w:fldChar w:fldCharType="end"/>
        </w:r>
      </w:hyperlink>
    </w:p>
    <w:p w:rsidR="00F14EE6" w:rsidRDefault="007B0098" w14:paraId="11DA74C5" w14:textId="6CE9506D">
      <w:pPr>
        <w:pStyle w:val="Sisluet1"/>
        <w:tabs>
          <w:tab w:val="right" w:leader="dot" w:pos="9628"/>
        </w:tabs>
        <w:rPr>
          <w:rFonts w:eastAsiaTheme="minorEastAsia" w:cstheme="minorBidi"/>
          <w:b w:val="0"/>
          <w:bCs w:val="0"/>
          <w:noProof/>
          <w:sz w:val="22"/>
          <w:szCs w:val="22"/>
          <w:lang w:eastAsia="fi-FI"/>
        </w:rPr>
      </w:pPr>
      <w:hyperlink w:history="1" w:anchor="_Toc86153346">
        <w:r w:rsidRPr="00BB2771" w:rsidR="00F14EE6">
          <w:rPr>
            <w:rStyle w:val="Hyperlinkki"/>
            <w:noProof/>
          </w:rPr>
          <w:t>KOULUN TOIMINTAKULTTUURI</w:t>
        </w:r>
        <w:r w:rsidR="00F14EE6">
          <w:rPr>
            <w:noProof/>
            <w:webHidden/>
          </w:rPr>
          <w:tab/>
        </w:r>
        <w:r w:rsidR="00F14EE6">
          <w:rPr>
            <w:noProof/>
            <w:webHidden/>
          </w:rPr>
          <w:fldChar w:fldCharType="begin"/>
        </w:r>
        <w:r w:rsidR="00F14EE6">
          <w:rPr>
            <w:noProof/>
            <w:webHidden/>
          </w:rPr>
          <w:instrText xml:space="preserve"> PAGEREF _Toc86153346 \h </w:instrText>
        </w:r>
        <w:r w:rsidR="00F14EE6">
          <w:rPr>
            <w:noProof/>
            <w:webHidden/>
          </w:rPr>
        </w:r>
        <w:r w:rsidR="00F14EE6">
          <w:rPr>
            <w:noProof/>
            <w:webHidden/>
          </w:rPr>
          <w:fldChar w:fldCharType="separate"/>
        </w:r>
        <w:r w:rsidR="00EF0904">
          <w:rPr>
            <w:noProof/>
            <w:webHidden/>
          </w:rPr>
          <w:t>6</w:t>
        </w:r>
        <w:r w:rsidR="00F14EE6">
          <w:rPr>
            <w:noProof/>
            <w:webHidden/>
          </w:rPr>
          <w:fldChar w:fldCharType="end"/>
        </w:r>
      </w:hyperlink>
    </w:p>
    <w:p w:rsidR="00F14EE6" w:rsidRDefault="007B0098" w14:paraId="04BE5E6F" w14:textId="3E86CB20">
      <w:pPr>
        <w:pStyle w:val="Sisluet1"/>
        <w:tabs>
          <w:tab w:val="right" w:leader="dot" w:pos="9628"/>
        </w:tabs>
        <w:rPr>
          <w:rFonts w:eastAsiaTheme="minorEastAsia" w:cstheme="minorBidi"/>
          <w:b w:val="0"/>
          <w:bCs w:val="0"/>
          <w:noProof/>
          <w:sz w:val="22"/>
          <w:szCs w:val="22"/>
          <w:lang w:eastAsia="fi-FI"/>
        </w:rPr>
      </w:pPr>
      <w:hyperlink w:history="1" w:anchor="_Toc86153347">
        <w:r w:rsidRPr="00BB2771" w:rsidR="00F14EE6">
          <w:rPr>
            <w:rStyle w:val="Hyperlinkki"/>
            <w:noProof/>
          </w:rPr>
          <w:t>OPETUSSUUNNITELMAN TOTEUTTAMINEN OSANA KOULUTYÖTÄ</w:t>
        </w:r>
        <w:r w:rsidR="00F14EE6">
          <w:rPr>
            <w:noProof/>
            <w:webHidden/>
          </w:rPr>
          <w:tab/>
        </w:r>
        <w:r w:rsidR="00F14EE6">
          <w:rPr>
            <w:noProof/>
            <w:webHidden/>
          </w:rPr>
          <w:fldChar w:fldCharType="begin"/>
        </w:r>
        <w:r w:rsidR="00F14EE6">
          <w:rPr>
            <w:noProof/>
            <w:webHidden/>
          </w:rPr>
          <w:instrText xml:space="preserve"> PAGEREF _Toc86153347 \h </w:instrText>
        </w:r>
        <w:r w:rsidR="00F14EE6">
          <w:rPr>
            <w:noProof/>
            <w:webHidden/>
          </w:rPr>
        </w:r>
        <w:r w:rsidR="00F14EE6">
          <w:rPr>
            <w:noProof/>
            <w:webHidden/>
          </w:rPr>
          <w:fldChar w:fldCharType="separate"/>
        </w:r>
        <w:r w:rsidR="00EF0904">
          <w:rPr>
            <w:noProof/>
            <w:webHidden/>
          </w:rPr>
          <w:t>7</w:t>
        </w:r>
        <w:r w:rsidR="00F14EE6">
          <w:rPr>
            <w:noProof/>
            <w:webHidden/>
          </w:rPr>
          <w:fldChar w:fldCharType="end"/>
        </w:r>
      </w:hyperlink>
    </w:p>
    <w:p w:rsidR="00F14EE6" w:rsidRDefault="007B0098" w14:paraId="16396E47" w14:textId="1ED12561">
      <w:pPr>
        <w:pStyle w:val="Sisluet1"/>
        <w:tabs>
          <w:tab w:val="right" w:leader="dot" w:pos="9628"/>
        </w:tabs>
        <w:rPr>
          <w:rFonts w:eastAsiaTheme="minorEastAsia" w:cstheme="minorBidi"/>
          <w:b w:val="0"/>
          <w:bCs w:val="0"/>
          <w:noProof/>
          <w:sz w:val="22"/>
          <w:szCs w:val="22"/>
          <w:lang w:eastAsia="fi-FI"/>
        </w:rPr>
      </w:pPr>
      <w:hyperlink w:history="1" w:anchor="_Toc86153348">
        <w:r w:rsidRPr="00BB2771" w:rsidR="00F14EE6">
          <w:rPr>
            <w:rStyle w:val="Hyperlinkki"/>
            <w:noProof/>
          </w:rPr>
          <w:t>OPETUKSEN EHEYTTÄMINEN JA MONIALAISET OPPIMISKOKONAISUUDET</w:t>
        </w:r>
        <w:r w:rsidR="00F14EE6">
          <w:rPr>
            <w:noProof/>
            <w:webHidden/>
          </w:rPr>
          <w:tab/>
        </w:r>
        <w:r w:rsidR="00F14EE6">
          <w:rPr>
            <w:noProof/>
            <w:webHidden/>
          </w:rPr>
          <w:fldChar w:fldCharType="begin"/>
        </w:r>
        <w:r w:rsidR="00F14EE6">
          <w:rPr>
            <w:noProof/>
            <w:webHidden/>
          </w:rPr>
          <w:instrText xml:space="preserve"> PAGEREF _Toc86153348 \h </w:instrText>
        </w:r>
        <w:r w:rsidR="00F14EE6">
          <w:rPr>
            <w:noProof/>
            <w:webHidden/>
          </w:rPr>
        </w:r>
        <w:r w:rsidR="00F14EE6">
          <w:rPr>
            <w:noProof/>
            <w:webHidden/>
          </w:rPr>
          <w:fldChar w:fldCharType="separate"/>
        </w:r>
        <w:r w:rsidR="00EF0904">
          <w:rPr>
            <w:noProof/>
            <w:webHidden/>
          </w:rPr>
          <w:t>8</w:t>
        </w:r>
        <w:r w:rsidR="00F14EE6">
          <w:rPr>
            <w:noProof/>
            <w:webHidden/>
          </w:rPr>
          <w:fldChar w:fldCharType="end"/>
        </w:r>
      </w:hyperlink>
    </w:p>
    <w:p w:rsidR="00F14EE6" w:rsidRDefault="007B0098" w14:paraId="3448607D" w14:textId="3872C980">
      <w:pPr>
        <w:pStyle w:val="Sisluet1"/>
        <w:tabs>
          <w:tab w:val="right" w:leader="dot" w:pos="9628"/>
        </w:tabs>
        <w:rPr>
          <w:rFonts w:eastAsiaTheme="minorEastAsia" w:cstheme="minorBidi"/>
          <w:b w:val="0"/>
          <w:bCs w:val="0"/>
          <w:noProof/>
          <w:sz w:val="22"/>
          <w:szCs w:val="22"/>
          <w:lang w:eastAsia="fi-FI"/>
        </w:rPr>
      </w:pPr>
      <w:hyperlink w:history="1" w:anchor="_Toc86153349">
        <w:r w:rsidRPr="00BB2771" w:rsidR="00F14EE6">
          <w:rPr>
            <w:rStyle w:val="Hyperlinkki"/>
            <w:noProof/>
          </w:rPr>
          <w:t>TAIDE- JA TAITOAINEIDEN VALINNAISET TUNNIT SEKÄ VALINNAISET AINEET</w:t>
        </w:r>
        <w:r w:rsidR="00F14EE6">
          <w:rPr>
            <w:noProof/>
            <w:webHidden/>
          </w:rPr>
          <w:tab/>
        </w:r>
        <w:r w:rsidR="00F14EE6">
          <w:rPr>
            <w:noProof/>
            <w:webHidden/>
          </w:rPr>
          <w:fldChar w:fldCharType="begin"/>
        </w:r>
        <w:r w:rsidR="00F14EE6">
          <w:rPr>
            <w:noProof/>
            <w:webHidden/>
          </w:rPr>
          <w:instrText xml:space="preserve"> PAGEREF _Toc86153349 \h </w:instrText>
        </w:r>
        <w:r w:rsidR="00F14EE6">
          <w:rPr>
            <w:noProof/>
            <w:webHidden/>
          </w:rPr>
        </w:r>
        <w:r w:rsidR="00F14EE6">
          <w:rPr>
            <w:noProof/>
            <w:webHidden/>
          </w:rPr>
          <w:fldChar w:fldCharType="separate"/>
        </w:r>
        <w:r w:rsidR="00EF0904">
          <w:rPr>
            <w:noProof/>
            <w:webHidden/>
          </w:rPr>
          <w:t>9</w:t>
        </w:r>
        <w:r w:rsidR="00F14EE6">
          <w:rPr>
            <w:noProof/>
            <w:webHidden/>
          </w:rPr>
          <w:fldChar w:fldCharType="end"/>
        </w:r>
      </w:hyperlink>
    </w:p>
    <w:p w:rsidR="00F14EE6" w:rsidRDefault="007B0098" w14:paraId="57AA7091" w14:textId="3ED62FC0">
      <w:pPr>
        <w:pStyle w:val="Sisluet1"/>
        <w:tabs>
          <w:tab w:val="right" w:leader="dot" w:pos="9628"/>
        </w:tabs>
        <w:rPr>
          <w:rFonts w:eastAsiaTheme="minorEastAsia" w:cstheme="minorBidi"/>
          <w:b w:val="0"/>
          <w:bCs w:val="0"/>
          <w:noProof/>
          <w:sz w:val="22"/>
          <w:szCs w:val="22"/>
          <w:lang w:eastAsia="fi-FI"/>
        </w:rPr>
      </w:pPr>
      <w:hyperlink w:history="1" w:anchor="_Toc86153350">
        <w:r w:rsidRPr="00BB2771" w:rsidR="00F14EE6">
          <w:rPr>
            <w:rStyle w:val="Hyperlinkki"/>
            <w:noProof/>
          </w:rPr>
          <w:t>YHDYSLUOKKAOPETUS</w:t>
        </w:r>
        <w:r w:rsidR="00F14EE6">
          <w:rPr>
            <w:noProof/>
            <w:webHidden/>
          </w:rPr>
          <w:tab/>
        </w:r>
        <w:r w:rsidR="00F14EE6">
          <w:rPr>
            <w:noProof/>
            <w:webHidden/>
          </w:rPr>
          <w:fldChar w:fldCharType="begin"/>
        </w:r>
        <w:r w:rsidR="00F14EE6">
          <w:rPr>
            <w:noProof/>
            <w:webHidden/>
          </w:rPr>
          <w:instrText xml:space="preserve"> PAGEREF _Toc86153350 \h </w:instrText>
        </w:r>
        <w:r w:rsidR="00F14EE6">
          <w:rPr>
            <w:noProof/>
            <w:webHidden/>
          </w:rPr>
        </w:r>
        <w:r w:rsidR="00F14EE6">
          <w:rPr>
            <w:noProof/>
            <w:webHidden/>
          </w:rPr>
          <w:fldChar w:fldCharType="separate"/>
        </w:r>
        <w:r w:rsidR="00EF0904">
          <w:rPr>
            <w:noProof/>
            <w:webHidden/>
          </w:rPr>
          <w:t>10</w:t>
        </w:r>
        <w:r w:rsidR="00F14EE6">
          <w:rPr>
            <w:noProof/>
            <w:webHidden/>
          </w:rPr>
          <w:fldChar w:fldCharType="end"/>
        </w:r>
      </w:hyperlink>
    </w:p>
    <w:p w:rsidR="00F14EE6" w:rsidRDefault="007B0098" w14:paraId="40AD4201" w14:textId="300A6D66">
      <w:pPr>
        <w:pStyle w:val="Sisluet1"/>
        <w:tabs>
          <w:tab w:val="right" w:leader="dot" w:pos="9628"/>
        </w:tabs>
        <w:rPr>
          <w:rFonts w:eastAsiaTheme="minorEastAsia" w:cstheme="minorBidi"/>
          <w:b w:val="0"/>
          <w:bCs w:val="0"/>
          <w:noProof/>
          <w:sz w:val="22"/>
          <w:szCs w:val="22"/>
          <w:lang w:eastAsia="fi-FI"/>
        </w:rPr>
      </w:pPr>
      <w:hyperlink w:history="1" w:anchor="_Toc86153351">
        <w:r w:rsidRPr="00BB2771" w:rsidR="00F14EE6">
          <w:rPr>
            <w:rStyle w:val="Hyperlinkki"/>
            <w:noProof/>
          </w:rPr>
          <w:t>OPETUKSEN JA KASVATUKSEN TAVOITTEITA TUKEVA MUU TOIMINTA</w:t>
        </w:r>
        <w:r w:rsidR="00F14EE6">
          <w:rPr>
            <w:noProof/>
            <w:webHidden/>
          </w:rPr>
          <w:tab/>
        </w:r>
        <w:r w:rsidR="00F14EE6">
          <w:rPr>
            <w:noProof/>
            <w:webHidden/>
          </w:rPr>
          <w:fldChar w:fldCharType="begin"/>
        </w:r>
        <w:r w:rsidR="00F14EE6">
          <w:rPr>
            <w:noProof/>
            <w:webHidden/>
          </w:rPr>
          <w:instrText xml:space="preserve"> PAGEREF _Toc86153351 \h </w:instrText>
        </w:r>
        <w:r w:rsidR="00F14EE6">
          <w:rPr>
            <w:noProof/>
            <w:webHidden/>
          </w:rPr>
        </w:r>
        <w:r w:rsidR="00F14EE6">
          <w:rPr>
            <w:noProof/>
            <w:webHidden/>
          </w:rPr>
          <w:fldChar w:fldCharType="separate"/>
        </w:r>
        <w:r w:rsidR="00EF0904">
          <w:rPr>
            <w:noProof/>
            <w:webHidden/>
          </w:rPr>
          <w:t>11</w:t>
        </w:r>
        <w:r w:rsidR="00F14EE6">
          <w:rPr>
            <w:noProof/>
            <w:webHidden/>
          </w:rPr>
          <w:fldChar w:fldCharType="end"/>
        </w:r>
      </w:hyperlink>
    </w:p>
    <w:p w:rsidR="00F14EE6" w:rsidRDefault="007B0098" w14:paraId="51CA01EB" w14:textId="5BC65846">
      <w:pPr>
        <w:pStyle w:val="Sisluet1"/>
        <w:tabs>
          <w:tab w:val="right" w:leader="dot" w:pos="9628"/>
        </w:tabs>
        <w:rPr>
          <w:rFonts w:eastAsiaTheme="minorEastAsia" w:cstheme="minorBidi"/>
          <w:b w:val="0"/>
          <w:bCs w:val="0"/>
          <w:noProof/>
          <w:sz w:val="22"/>
          <w:szCs w:val="22"/>
          <w:lang w:eastAsia="fi-FI"/>
        </w:rPr>
      </w:pPr>
      <w:hyperlink w:history="1" w:anchor="_Toc86153352">
        <w:r w:rsidRPr="00BB2771" w:rsidR="00F14EE6">
          <w:rPr>
            <w:rStyle w:val="Hyperlinkki"/>
            <w:noProof/>
          </w:rPr>
          <w:t>LUKUVUOSISUUNNITELMAN LIITTEET</w:t>
        </w:r>
        <w:r w:rsidR="00F14EE6">
          <w:rPr>
            <w:noProof/>
            <w:webHidden/>
          </w:rPr>
          <w:tab/>
        </w:r>
        <w:r w:rsidR="00F14EE6">
          <w:rPr>
            <w:noProof/>
            <w:webHidden/>
          </w:rPr>
          <w:fldChar w:fldCharType="begin"/>
        </w:r>
        <w:r w:rsidR="00F14EE6">
          <w:rPr>
            <w:noProof/>
            <w:webHidden/>
          </w:rPr>
          <w:instrText xml:space="preserve"> PAGEREF _Toc86153352 \h </w:instrText>
        </w:r>
        <w:r w:rsidR="00F14EE6">
          <w:rPr>
            <w:noProof/>
            <w:webHidden/>
          </w:rPr>
        </w:r>
        <w:r w:rsidR="00F14EE6">
          <w:rPr>
            <w:noProof/>
            <w:webHidden/>
          </w:rPr>
          <w:fldChar w:fldCharType="separate"/>
        </w:r>
        <w:r w:rsidR="00EF0904">
          <w:rPr>
            <w:noProof/>
            <w:webHidden/>
          </w:rPr>
          <w:t>12</w:t>
        </w:r>
        <w:r w:rsidR="00F14EE6">
          <w:rPr>
            <w:noProof/>
            <w:webHidden/>
          </w:rPr>
          <w:fldChar w:fldCharType="end"/>
        </w:r>
      </w:hyperlink>
    </w:p>
    <w:p w:rsidRPr="0034674F" w:rsidR="0034674F" w:rsidP="0034674F" w:rsidRDefault="0034674F" w14:paraId="11F4C226" w14:textId="4DB8813E">
      <w:pPr>
        <w:pStyle w:val="Alaotsikko"/>
      </w:pPr>
      <w:r>
        <w:rPr>
          <w:b w:val="0"/>
          <w:szCs w:val="22"/>
        </w:rPr>
        <w:fldChar w:fldCharType="end"/>
      </w:r>
      <w:r>
        <w:rPr>
          <w:b w:val="0"/>
          <w:szCs w:val="22"/>
        </w:rPr>
        <w:br w:type="page"/>
      </w:r>
    </w:p>
    <w:tbl>
      <w:tblPr>
        <w:tblStyle w:val="TaulukkoRuudukko"/>
        <w:tblW w:w="5000" w:type="pct"/>
        <w:tblCellMar>
          <w:left w:w="57" w:type="dxa"/>
          <w:right w:w="57" w:type="dxa"/>
        </w:tblCellMar>
        <w:tblLook w:val="04A0" w:firstRow="1" w:lastRow="0" w:firstColumn="1" w:lastColumn="0" w:noHBand="0" w:noVBand="1"/>
      </w:tblPr>
      <w:tblGrid>
        <w:gridCol w:w="3568"/>
        <w:gridCol w:w="6060"/>
      </w:tblGrid>
      <w:tr w:rsidRPr="004F729A" w:rsidR="004F729A" w:rsidTr="007F223B" w14:paraId="488C27E7" w14:textId="77777777">
        <w:tc>
          <w:tcPr>
            <w:tcW w:w="5000" w:type="pct"/>
            <w:gridSpan w:val="2"/>
            <w:shd w:val="clear" w:color="auto" w:fill="8DB3E2" w:themeFill="text2" w:themeFillTint="66"/>
          </w:tcPr>
          <w:p w:rsidRPr="004F729A" w:rsidR="004F729A" w:rsidP="004F729A" w:rsidRDefault="004F729A" w14:paraId="753D37A2" w14:textId="2CBAB66A">
            <w:pPr>
              <w:pStyle w:val="Otsikko31"/>
            </w:pPr>
            <w:bookmarkStart w:name="_Toc86153342" w:id="1"/>
            <w:r w:rsidRPr="004F729A">
              <w:lastRenderedPageBreak/>
              <w:t>KOULUN TIEDOT</w:t>
            </w:r>
            <w:bookmarkEnd w:id="0"/>
            <w:bookmarkEnd w:id="1"/>
          </w:p>
        </w:tc>
      </w:tr>
      <w:tr w:rsidRPr="004F729A" w:rsidR="008B7655" w:rsidTr="007A30C2" w14:paraId="4B92F2E4" w14:textId="77777777">
        <w:trPr>
          <w:trHeight w:val="567"/>
        </w:trPr>
        <w:tc>
          <w:tcPr>
            <w:tcW w:w="1853" w:type="pct"/>
          </w:tcPr>
          <w:p w:rsidRPr="008E2C0B" w:rsidR="008B7655" w:rsidP="00ED756F" w:rsidRDefault="008B7655" w14:paraId="43E3B20B" w14:textId="77777777">
            <w:pPr>
              <w:pStyle w:val="Leipteksti"/>
            </w:pPr>
            <w:r w:rsidRPr="008E2C0B">
              <w:t>Koulun nimi</w:t>
            </w:r>
          </w:p>
        </w:tc>
        <w:tc>
          <w:tcPr>
            <w:tcW w:w="3147" w:type="pct"/>
          </w:tcPr>
          <w:p w:rsidRPr="004F729A" w:rsidR="008B7655" w:rsidP="00603090" w:rsidRDefault="00583DD2" w14:paraId="113223C5" w14:textId="62A5BF2A">
            <w:r>
              <w:t>Uotilan koulu</w:t>
            </w:r>
          </w:p>
        </w:tc>
      </w:tr>
      <w:tr w:rsidRPr="004F729A" w:rsidR="008B7655" w:rsidTr="007A30C2" w14:paraId="75F96B84" w14:textId="77777777">
        <w:trPr>
          <w:trHeight w:val="567"/>
        </w:trPr>
        <w:tc>
          <w:tcPr>
            <w:tcW w:w="1853" w:type="pct"/>
          </w:tcPr>
          <w:p w:rsidRPr="008E2C0B" w:rsidR="008B7655" w:rsidP="00ED756F" w:rsidRDefault="008B7655" w14:paraId="5F7CE2C1" w14:textId="77777777">
            <w:pPr>
              <w:pStyle w:val="Leipteksti"/>
            </w:pPr>
            <w:r w:rsidRPr="008E2C0B">
              <w:t>Osoite</w:t>
            </w:r>
          </w:p>
        </w:tc>
        <w:tc>
          <w:tcPr>
            <w:tcW w:w="3147" w:type="pct"/>
          </w:tcPr>
          <w:p w:rsidRPr="004F729A" w:rsidR="008B7655" w:rsidP="00603090" w:rsidRDefault="00583DD2" w14:paraId="5513DC5B" w14:textId="2680837F">
            <w:r>
              <w:t>Uotilan koulutie 81, 01860 Perttula</w:t>
            </w:r>
          </w:p>
        </w:tc>
      </w:tr>
      <w:tr w:rsidRPr="004F729A" w:rsidR="008B7655" w:rsidTr="007A30C2" w14:paraId="2F03CF23" w14:textId="77777777">
        <w:trPr>
          <w:trHeight w:val="567"/>
        </w:trPr>
        <w:tc>
          <w:tcPr>
            <w:tcW w:w="1853" w:type="pct"/>
          </w:tcPr>
          <w:p w:rsidRPr="00ED756F" w:rsidR="008B7655" w:rsidP="00ED756F" w:rsidRDefault="008B7655" w14:paraId="7C9EACB2" w14:textId="77777777">
            <w:pPr>
              <w:pStyle w:val="Leipteksti"/>
            </w:pPr>
            <w:r w:rsidRPr="00ED756F">
              <w:t>Rehtori ja puhelinnumero</w:t>
            </w:r>
          </w:p>
        </w:tc>
        <w:tc>
          <w:tcPr>
            <w:tcW w:w="3147" w:type="pct"/>
          </w:tcPr>
          <w:p w:rsidRPr="004F729A" w:rsidR="008B7655" w:rsidP="00603090" w:rsidRDefault="00583DD2" w14:paraId="6E5431B5" w14:textId="66E3DD6C">
            <w:r>
              <w:t>Jari Anttila, 040-3174156</w:t>
            </w:r>
          </w:p>
        </w:tc>
      </w:tr>
      <w:tr w:rsidRPr="004F729A" w:rsidR="008B7655" w:rsidTr="007A30C2" w14:paraId="69F0FD93" w14:textId="77777777">
        <w:trPr>
          <w:trHeight w:val="567"/>
        </w:trPr>
        <w:tc>
          <w:tcPr>
            <w:tcW w:w="1853" w:type="pct"/>
          </w:tcPr>
          <w:p w:rsidRPr="004F729A" w:rsidR="008B7655" w:rsidP="00ED756F" w:rsidRDefault="00D91BF8" w14:paraId="402E3839" w14:textId="77777777">
            <w:pPr>
              <w:pStyle w:val="Leipteksti"/>
            </w:pPr>
            <w:r>
              <w:t>Apulais</w:t>
            </w:r>
            <w:r w:rsidRPr="004F729A" w:rsidR="008B7655">
              <w:t>rehtori</w:t>
            </w:r>
            <w:r w:rsidR="008B7655">
              <w:t xml:space="preserve"> ja </w:t>
            </w:r>
            <w:r w:rsidRPr="004F729A" w:rsidR="008B7655">
              <w:t>puhelin</w:t>
            </w:r>
            <w:r w:rsidR="008B7655">
              <w:t>numero</w:t>
            </w:r>
          </w:p>
        </w:tc>
        <w:tc>
          <w:tcPr>
            <w:tcW w:w="3147" w:type="pct"/>
          </w:tcPr>
          <w:p w:rsidRPr="004F729A" w:rsidR="008B7655" w:rsidP="00603090" w:rsidRDefault="008B7655" w14:paraId="482FB9A0" w14:textId="77777777"/>
        </w:tc>
      </w:tr>
      <w:tr w:rsidRPr="004F729A" w:rsidR="008B7655" w:rsidTr="007A30C2" w14:paraId="3928C19B" w14:textId="77777777">
        <w:trPr>
          <w:trHeight w:val="567"/>
        </w:trPr>
        <w:tc>
          <w:tcPr>
            <w:tcW w:w="1853" w:type="pct"/>
          </w:tcPr>
          <w:p w:rsidRPr="004F729A" w:rsidR="008B7655" w:rsidP="00ED756F" w:rsidRDefault="00D91BF8" w14:paraId="5D3CD10F" w14:textId="77777777">
            <w:pPr>
              <w:pStyle w:val="Leipteksti"/>
            </w:pPr>
            <w:r>
              <w:t>Vara</w:t>
            </w:r>
            <w:r w:rsidRPr="004F729A" w:rsidR="008B7655">
              <w:t>rehtori</w:t>
            </w:r>
            <w:r w:rsidR="008B7655">
              <w:t xml:space="preserve"> ja </w:t>
            </w:r>
            <w:r w:rsidRPr="004F729A" w:rsidR="008B7655">
              <w:t>puhelin</w:t>
            </w:r>
            <w:r w:rsidR="008B7655">
              <w:t>numero</w:t>
            </w:r>
          </w:p>
        </w:tc>
        <w:tc>
          <w:tcPr>
            <w:tcW w:w="3147" w:type="pct"/>
          </w:tcPr>
          <w:p w:rsidRPr="004F729A" w:rsidR="008B7655" w:rsidP="00603090" w:rsidRDefault="00583DD2" w14:paraId="012D126E" w14:textId="4C3DC354">
            <w:r>
              <w:t>Heli Maula, 040-317</w:t>
            </w:r>
            <w:r w:rsidR="00FF4913">
              <w:t>2612 tai 040-3172454</w:t>
            </w:r>
          </w:p>
        </w:tc>
      </w:tr>
    </w:tbl>
    <w:p w:rsidR="004F729A" w:rsidP="00A33A3B" w:rsidRDefault="004F729A" w14:paraId="6B982143" w14:textId="77777777"/>
    <w:tbl>
      <w:tblPr>
        <w:tblStyle w:val="TaulukkoRuudukko"/>
        <w:tblW w:w="5000" w:type="pct"/>
        <w:tblCellMar>
          <w:left w:w="57" w:type="dxa"/>
          <w:right w:w="57" w:type="dxa"/>
        </w:tblCellMar>
        <w:tblLook w:val="04A0" w:firstRow="1" w:lastRow="0" w:firstColumn="1" w:lastColumn="0" w:noHBand="0" w:noVBand="1"/>
      </w:tblPr>
      <w:tblGrid>
        <w:gridCol w:w="3568"/>
        <w:gridCol w:w="6060"/>
      </w:tblGrid>
      <w:tr w:rsidRPr="004F729A" w:rsidR="004F729A" w:rsidTr="36F2BA68" w14:paraId="455E4D2D" w14:textId="77777777">
        <w:tc>
          <w:tcPr>
            <w:tcW w:w="5000" w:type="pct"/>
            <w:gridSpan w:val="2"/>
            <w:shd w:val="clear" w:color="auto" w:fill="8DB3E2" w:themeFill="text2" w:themeFillTint="66"/>
          </w:tcPr>
          <w:p w:rsidRPr="004F729A" w:rsidR="004F729A" w:rsidP="004F729A" w:rsidRDefault="0484AD3E" w14:paraId="4640F75C" w14:textId="38AAA2A1">
            <w:pPr>
              <w:pStyle w:val="Otsikko31"/>
            </w:pPr>
            <w:bookmarkStart w:name="_Toc420327067" w:id="2"/>
            <w:bookmarkStart w:name="_Toc86153343" w:id="3"/>
            <w:r>
              <w:t>LUKUVUOSI</w:t>
            </w:r>
            <w:r w:rsidR="004F729A">
              <w:t>SUUNNITELMAN KÄSITTELY</w:t>
            </w:r>
            <w:bookmarkEnd w:id="2"/>
            <w:bookmarkEnd w:id="3"/>
          </w:p>
        </w:tc>
      </w:tr>
      <w:tr w:rsidRPr="004F729A" w:rsidR="00D92765" w:rsidTr="36F2BA68" w14:paraId="4FEAFCAD" w14:textId="77777777">
        <w:trPr>
          <w:trHeight w:val="567"/>
        </w:trPr>
        <w:tc>
          <w:tcPr>
            <w:tcW w:w="1853" w:type="pct"/>
          </w:tcPr>
          <w:p w:rsidRPr="004F729A" w:rsidR="00D92765" w:rsidP="00ED756F" w:rsidRDefault="00D92765" w14:paraId="4DC39F7F" w14:textId="77777777">
            <w:pPr>
              <w:pStyle w:val="Leipteksti"/>
            </w:pPr>
            <w:r w:rsidRPr="004F729A">
              <w:t>Opettajakunnassa</w:t>
            </w:r>
            <w:r>
              <w:t xml:space="preserve"> (päivämäärät)</w:t>
            </w:r>
          </w:p>
        </w:tc>
        <w:tc>
          <w:tcPr>
            <w:tcW w:w="3147" w:type="pct"/>
          </w:tcPr>
          <w:p w:rsidRPr="004F729A" w:rsidR="00D92765" w:rsidP="00603090" w:rsidRDefault="00583DD2" w14:paraId="64CAB768" w14:textId="7B913F35">
            <w:r>
              <w:t>23.5.2022</w:t>
            </w:r>
            <w:r w:rsidR="00782AB7">
              <w:t>, 17.8.2022</w:t>
            </w:r>
            <w:r w:rsidR="008327CD">
              <w:t>, 24.8.2022</w:t>
            </w:r>
          </w:p>
        </w:tc>
      </w:tr>
    </w:tbl>
    <w:p w:rsidR="004F729A" w:rsidP="00A33A3B" w:rsidRDefault="004F729A" w14:paraId="04EC6845" w14:textId="77777777"/>
    <w:p w:rsidR="00C85B04" w:rsidRDefault="00C85B04" w14:paraId="7C68D65C" w14:textId="77777777">
      <w:bookmarkStart w:name="_Toc420327073" w:id="4"/>
      <w:r>
        <w:rPr>
          <w:b/>
        </w:rPr>
        <w:br w:type="page"/>
      </w:r>
    </w:p>
    <w:tbl>
      <w:tblPr>
        <w:tblStyle w:val="TaulukkoRuudukko"/>
        <w:tblW w:w="5000" w:type="pct"/>
        <w:tblCellMar>
          <w:left w:w="57" w:type="dxa"/>
          <w:right w:w="57" w:type="dxa"/>
        </w:tblCellMar>
        <w:tblLook w:val="04A0" w:firstRow="1" w:lastRow="0" w:firstColumn="1" w:lastColumn="0" w:noHBand="0" w:noVBand="1"/>
      </w:tblPr>
      <w:tblGrid>
        <w:gridCol w:w="3568"/>
        <w:gridCol w:w="6060"/>
      </w:tblGrid>
      <w:tr w:rsidRPr="00F51584" w:rsidR="0011116C" w:rsidTr="007F223B" w14:paraId="2C4E9383" w14:textId="77777777">
        <w:tc>
          <w:tcPr>
            <w:tcW w:w="5000" w:type="pct"/>
            <w:gridSpan w:val="2"/>
            <w:shd w:val="clear" w:color="auto" w:fill="8DB3E2" w:themeFill="text2" w:themeFillTint="66"/>
          </w:tcPr>
          <w:p w:rsidRPr="00F51584" w:rsidR="0011116C" w:rsidP="00025D2D" w:rsidRDefault="0011116C" w14:paraId="5CF48992" w14:textId="77777777">
            <w:pPr>
              <w:pStyle w:val="Otsikko31"/>
            </w:pPr>
            <w:bookmarkStart w:name="_Toc86153344" w:id="5"/>
            <w:r w:rsidRPr="00F51584">
              <w:lastRenderedPageBreak/>
              <w:t xml:space="preserve">LUKUVUODEN </w:t>
            </w:r>
            <w:r w:rsidR="00025D2D">
              <w:t xml:space="preserve">TYÖ- JA LOMA-AJAT SEKÄ </w:t>
            </w:r>
            <w:r w:rsidRPr="00F51584">
              <w:t>PÄIVITTÄISEN TYÖAJAN JÄRJESTÄMINEN</w:t>
            </w:r>
            <w:bookmarkEnd w:id="4"/>
            <w:bookmarkEnd w:id="5"/>
          </w:p>
        </w:tc>
      </w:tr>
      <w:tr w:rsidRPr="00F51584" w:rsidR="0011116C" w:rsidTr="0036595C" w14:paraId="67236E18" w14:textId="77777777">
        <w:trPr>
          <w:trHeight w:val="567"/>
        </w:trPr>
        <w:tc>
          <w:tcPr>
            <w:tcW w:w="1853" w:type="pct"/>
          </w:tcPr>
          <w:p w:rsidRPr="00F51584" w:rsidR="00A96AA0" w:rsidP="00ED756F" w:rsidRDefault="0011116C" w14:paraId="5D7DCA86" w14:textId="77777777">
            <w:pPr>
              <w:pStyle w:val="Leipteksti"/>
            </w:pPr>
            <w:r w:rsidRPr="00F51584">
              <w:t>Työ- ja loma-ajat</w:t>
            </w:r>
          </w:p>
        </w:tc>
        <w:tc>
          <w:tcPr>
            <w:tcW w:w="3147" w:type="pct"/>
          </w:tcPr>
          <w:p w:rsidRPr="00BE43E8" w:rsidR="00BE43E8" w:rsidP="00BE43E8" w:rsidRDefault="00BE43E8" w14:paraId="6B23ACF6" w14:textId="78C6B874">
            <w:pPr>
              <w:pStyle w:val="Leipteksti"/>
              <w:rPr>
                <w:b w:val="0"/>
                <w:i w:val="0"/>
              </w:rPr>
            </w:pPr>
            <w:r w:rsidRPr="00BE43E8">
              <w:rPr>
                <w:b w:val="0"/>
                <w:i w:val="0"/>
              </w:rPr>
              <w:t>Lukuvuosi alkaa 11.8.2022</w:t>
            </w:r>
            <w:r>
              <w:rPr>
                <w:b w:val="0"/>
                <w:i w:val="0"/>
              </w:rPr>
              <w:t xml:space="preserve"> klo 9</w:t>
            </w:r>
            <w:r>
              <w:rPr>
                <w:b w:val="0"/>
                <w:i w:val="0"/>
              </w:rPr>
              <w:br/>
            </w:r>
            <w:r w:rsidRPr="00BE43E8">
              <w:rPr>
                <w:b w:val="0"/>
                <w:i w:val="0"/>
              </w:rPr>
              <w:t>Syyslomaviikko 42, 17.–23.10.2022</w:t>
            </w:r>
            <w:r>
              <w:rPr>
                <w:b w:val="0"/>
                <w:i w:val="0"/>
              </w:rPr>
              <w:br/>
            </w:r>
            <w:r w:rsidRPr="00BE43E8">
              <w:rPr>
                <w:b w:val="0"/>
                <w:i w:val="0"/>
              </w:rPr>
              <w:t>Joululoma 23.12.2022–8.1.2023</w:t>
            </w:r>
          </w:p>
          <w:p w:rsidRPr="00BE43E8" w:rsidR="00BE43E8" w:rsidP="00BE43E8" w:rsidRDefault="00BE43E8" w14:paraId="18F0CFCF" w14:textId="4C6DCBC9">
            <w:pPr>
              <w:pStyle w:val="Leipteksti"/>
              <w:rPr>
                <w:b w:val="0"/>
                <w:i w:val="0"/>
              </w:rPr>
            </w:pPr>
            <w:r w:rsidRPr="00BE43E8">
              <w:rPr>
                <w:b w:val="0"/>
                <w:i w:val="0"/>
              </w:rPr>
              <w:t>Kevätlukukausi alkaa 9.1.2023</w:t>
            </w:r>
            <w:r>
              <w:rPr>
                <w:b w:val="0"/>
                <w:i w:val="0"/>
              </w:rPr>
              <w:br/>
            </w:r>
            <w:r w:rsidRPr="00BE43E8">
              <w:rPr>
                <w:b w:val="0"/>
                <w:i w:val="0"/>
              </w:rPr>
              <w:t>Talvilomaviikko 8, 20.–26.2.2023</w:t>
            </w:r>
            <w:r>
              <w:rPr>
                <w:b w:val="0"/>
                <w:i w:val="0"/>
              </w:rPr>
              <w:br/>
            </w:r>
            <w:r w:rsidRPr="00BE43E8">
              <w:rPr>
                <w:b w:val="0"/>
                <w:i w:val="0"/>
              </w:rPr>
              <w:t>Pääsiäinen 7.–10.4.2023</w:t>
            </w:r>
            <w:r>
              <w:rPr>
                <w:b w:val="0"/>
                <w:i w:val="0"/>
              </w:rPr>
              <w:br/>
            </w:r>
            <w:r w:rsidRPr="00BE43E8">
              <w:rPr>
                <w:b w:val="0"/>
                <w:i w:val="0"/>
              </w:rPr>
              <w:t>Lukuvuosi päättyy lauantaina 3.6.2023</w:t>
            </w:r>
          </w:p>
          <w:p w:rsidRPr="008D5BD7" w:rsidR="0011116C" w:rsidP="00BE43E8" w:rsidRDefault="00BE43E8" w14:paraId="4B6119B1" w14:textId="1AC27609">
            <w:pPr>
              <w:pStyle w:val="Leipteksti"/>
              <w:rPr>
                <w:b w:val="0"/>
                <w:highlight w:val="yellow"/>
              </w:rPr>
            </w:pPr>
            <w:r w:rsidRPr="00BE43E8">
              <w:rPr>
                <w:b w:val="0"/>
                <w:i w:val="0"/>
              </w:rPr>
              <w:t>Lukuvuoden vapaapäivät:</w:t>
            </w:r>
            <w:r>
              <w:rPr>
                <w:b w:val="0"/>
                <w:i w:val="0"/>
              </w:rPr>
              <w:br/>
            </w:r>
            <w:r w:rsidRPr="00BE43E8">
              <w:rPr>
                <w:b w:val="0"/>
                <w:i w:val="0"/>
              </w:rPr>
              <w:t>– Itsenäisyyspäivä 6.12.2022</w:t>
            </w:r>
            <w:r>
              <w:rPr>
                <w:b w:val="0"/>
                <w:i w:val="0"/>
              </w:rPr>
              <w:br/>
            </w:r>
            <w:r w:rsidRPr="00BE43E8">
              <w:rPr>
                <w:b w:val="0"/>
                <w:i w:val="0"/>
              </w:rPr>
              <w:t>– Vapunpäivä 1.5.2023</w:t>
            </w:r>
            <w:r>
              <w:rPr>
                <w:b w:val="0"/>
                <w:i w:val="0"/>
              </w:rPr>
              <w:br/>
            </w:r>
            <w:r w:rsidRPr="00BE43E8">
              <w:rPr>
                <w:b w:val="0"/>
                <w:i w:val="0"/>
              </w:rPr>
              <w:t>– Helatorstai 18.5.2023</w:t>
            </w:r>
            <w:r>
              <w:rPr>
                <w:b w:val="0"/>
                <w:i w:val="0"/>
              </w:rPr>
              <w:br/>
            </w:r>
            <w:r w:rsidRPr="00BE43E8">
              <w:rPr>
                <w:b w:val="0"/>
                <w:i w:val="0"/>
              </w:rPr>
              <w:t>– Helatorstain jälkeinen perjantai 19.5.2023 (korvataan lauantaityöpäivällä</w:t>
            </w:r>
            <w:r w:rsidR="00FF4913">
              <w:rPr>
                <w:b w:val="0"/>
                <w:i w:val="0"/>
              </w:rPr>
              <w:t xml:space="preserve"> 10.9.2022, jolloin urheilukilpailut Parkkimäessä</w:t>
            </w:r>
            <w:r w:rsidRPr="00BE43E8">
              <w:rPr>
                <w:b w:val="0"/>
                <w:i w:val="0"/>
              </w:rPr>
              <w:t>)</w:t>
            </w:r>
          </w:p>
        </w:tc>
      </w:tr>
      <w:tr w:rsidRPr="00F51584" w:rsidR="0036595C" w:rsidTr="00025D2D" w14:paraId="1409323F" w14:textId="77777777">
        <w:trPr>
          <w:trHeight w:val="567"/>
        </w:trPr>
        <w:tc>
          <w:tcPr>
            <w:tcW w:w="1853" w:type="pct"/>
          </w:tcPr>
          <w:p w:rsidRPr="00F51584" w:rsidR="0036595C" w:rsidP="006D57E8" w:rsidRDefault="006D57E8" w14:paraId="554383E8" w14:textId="77777777">
            <w:pPr>
              <w:pStyle w:val="Leipteksti"/>
            </w:pPr>
            <w:r>
              <w:t>Koulun p</w:t>
            </w:r>
            <w:r w:rsidR="0036595C">
              <w:t>äivittäinen työaika</w:t>
            </w:r>
          </w:p>
        </w:tc>
        <w:tc>
          <w:tcPr>
            <w:tcW w:w="3147" w:type="pct"/>
          </w:tcPr>
          <w:p w:rsidRPr="005638C1" w:rsidR="0036595C" w:rsidP="0011116C" w:rsidRDefault="00583DD2" w14:paraId="1A28386B" w14:textId="0AAD4955">
            <w:pPr>
              <w:rPr>
                <w:b/>
              </w:rPr>
            </w:pPr>
            <w:r>
              <w:rPr>
                <w:b/>
              </w:rPr>
              <w:t>08:05-14:05</w:t>
            </w:r>
          </w:p>
        </w:tc>
      </w:tr>
      <w:tr w:rsidRPr="00F51584" w:rsidR="00025D2D" w:rsidTr="00740BFB" w14:paraId="678C2A3D" w14:textId="77777777">
        <w:trPr>
          <w:trHeight w:val="567"/>
        </w:trPr>
        <w:tc>
          <w:tcPr>
            <w:tcW w:w="1853" w:type="pct"/>
            <w:tcBorders>
              <w:bottom w:val="single" w:color="auto" w:sz="4" w:space="0"/>
            </w:tcBorders>
          </w:tcPr>
          <w:p w:rsidR="00025D2D" w:rsidP="00ED756F" w:rsidRDefault="00025D2D" w14:paraId="3FD95867" w14:textId="77777777">
            <w:pPr>
              <w:pStyle w:val="Leipteksti"/>
            </w:pPr>
            <w:r w:rsidRPr="00025D2D">
              <w:t>Yhteissuunnittelutyöajan käytänteet</w:t>
            </w:r>
          </w:p>
        </w:tc>
        <w:tc>
          <w:tcPr>
            <w:tcW w:w="3147" w:type="pct"/>
            <w:tcBorders>
              <w:bottom w:val="single" w:color="auto" w:sz="4" w:space="0"/>
            </w:tcBorders>
          </w:tcPr>
          <w:p w:rsidR="00025D2D" w:rsidP="0011116C" w:rsidRDefault="00583DD2" w14:paraId="10214621" w14:textId="271F2674">
            <w:r>
              <w:t xml:space="preserve">varaus ys-ajalle </w:t>
            </w:r>
            <w:r w:rsidRPr="00CC1FD3">
              <w:t>perjantaisin klo 8-9,</w:t>
            </w:r>
            <w:r>
              <w:t xml:space="preserve"> ajankohtaiset asiat ja yhteissuunnittelu, koulun kehittämiseen liittyvät asiat, joka viikko yhteinen opettajankokous, tarvittaessa tiimit</w:t>
            </w:r>
          </w:p>
        </w:tc>
      </w:tr>
    </w:tbl>
    <w:p w:rsidR="00ED756F" w:rsidRDefault="00ED756F" w14:paraId="073D6697" w14:textId="77777777">
      <w:bookmarkStart w:name="_Toc420327070" w:id="6"/>
      <w:r>
        <w:rPr>
          <w:b/>
        </w:rPr>
        <w:br w:type="page"/>
      </w:r>
    </w:p>
    <w:tbl>
      <w:tblPr>
        <w:tblStyle w:val="TaulukkoRuudukko"/>
        <w:tblpPr w:leftFromText="141" w:rightFromText="141" w:vertAnchor="text" w:horzAnchor="margin" w:tblpY="303"/>
        <w:tblW w:w="5000" w:type="pct"/>
        <w:tblCellMar>
          <w:left w:w="57" w:type="dxa"/>
          <w:right w:w="57" w:type="dxa"/>
        </w:tblCellMar>
        <w:tblLook w:val="04A0" w:firstRow="1" w:lastRow="0" w:firstColumn="1" w:lastColumn="0" w:noHBand="0" w:noVBand="1"/>
      </w:tblPr>
      <w:tblGrid>
        <w:gridCol w:w="3568"/>
        <w:gridCol w:w="6060"/>
      </w:tblGrid>
      <w:tr w:rsidRPr="00C370F5" w:rsidR="00F95686" w:rsidTr="010D99F8" w14:paraId="54D2D290" w14:textId="77777777">
        <w:tc>
          <w:tcPr>
            <w:tcW w:w="5000" w:type="pct"/>
            <w:gridSpan w:val="2"/>
            <w:shd w:val="clear" w:color="auto" w:fill="8DB3E2" w:themeFill="text2" w:themeFillTint="66"/>
            <w:tcMar/>
          </w:tcPr>
          <w:p w:rsidRPr="009C2FCC" w:rsidR="001676D3" w:rsidP="003F0AD6" w:rsidRDefault="001676D3" w14:paraId="59956F11" w14:textId="64C29C79">
            <w:pPr>
              <w:pStyle w:val="Otsikko31"/>
              <w:rPr>
                <w:highlight w:val="yellow"/>
              </w:rPr>
            </w:pPr>
            <w:bookmarkStart w:name="_Toc86153345" w:id="7"/>
            <w:r w:rsidRPr="005C7214">
              <w:lastRenderedPageBreak/>
              <w:t xml:space="preserve">KOULUN </w:t>
            </w:r>
            <w:r w:rsidRPr="005C7214" w:rsidR="00F95686">
              <w:t>LUKUVUO</w:t>
            </w:r>
            <w:r w:rsidRPr="005C7214">
              <w:t>SIKOHTAISET</w:t>
            </w:r>
            <w:r w:rsidRPr="005C7214" w:rsidR="00F95686">
              <w:t xml:space="preserve"> TAVOITTEET</w:t>
            </w:r>
            <w:bookmarkEnd w:id="6"/>
            <w:r w:rsidRPr="005C7214" w:rsidR="003F0AD6">
              <w:t xml:space="preserve"> JA ITSEARVIOINT</w:t>
            </w:r>
            <w:r w:rsidR="008E6EBA">
              <w:t>I</w:t>
            </w:r>
            <w:bookmarkEnd w:id="7"/>
          </w:p>
        </w:tc>
      </w:tr>
      <w:tr w:rsidRPr="00C370F5" w:rsidR="00F95686" w:rsidTr="010D99F8" w14:paraId="31C8CDD3" w14:textId="77777777">
        <w:trPr>
          <w:trHeight w:val="567"/>
        </w:trPr>
        <w:tc>
          <w:tcPr>
            <w:tcW w:w="1853" w:type="pct"/>
            <w:tcMar/>
          </w:tcPr>
          <w:p w:rsidRPr="00D74685" w:rsidR="002D50F3" w:rsidP="00ED756F" w:rsidRDefault="00F451BF" w14:paraId="36E4D407" w14:textId="4433D150">
            <w:pPr>
              <w:pStyle w:val="Leipteksti"/>
              <w:rPr>
                <w:highlight w:val="yellow"/>
              </w:rPr>
            </w:pPr>
            <w:r w:rsidRPr="008A7D19">
              <w:t>K</w:t>
            </w:r>
            <w:r w:rsidRPr="008A7D19" w:rsidR="009E1737">
              <w:t>oulutuspalveluiden visio</w:t>
            </w:r>
            <w:r w:rsidRPr="008A7D19">
              <w:t>o</w:t>
            </w:r>
            <w:r w:rsidRPr="008A7D19" w:rsidR="009E1737">
              <w:t>n 2030</w:t>
            </w:r>
            <w:r w:rsidRPr="008A7D19">
              <w:t xml:space="preserve"> sisältyvän </w:t>
            </w:r>
            <w:r w:rsidRPr="008A7D19">
              <w:rPr>
                <w:u w:val="single"/>
              </w:rPr>
              <w:t>iVi</w:t>
            </w:r>
            <w:r w:rsidRPr="008A7D19" w:rsidR="00F5362C">
              <w:rPr>
                <w:u w:val="single"/>
              </w:rPr>
              <w:t>sion</w:t>
            </w:r>
            <w:r w:rsidRPr="008A7D19" w:rsidR="00F5362C">
              <w:t xml:space="preserve"> koulukohtaiset tavoitteet </w:t>
            </w:r>
            <w:r w:rsidRPr="008A7D19" w:rsidR="00391AF6">
              <w:t>lukuvuodelle 2</w:t>
            </w:r>
            <w:r w:rsidRPr="008A7D19" w:rsidR="003A6648">
              <w:t>2</w:t>
            </w:r>
            <w:r w:rsidRPr="008A7D19" w:rsidR="00391AF6">
              <w:t>-2</w:t>
            </w:r>
            <w:r w:rsidRPr="008A7D19" w:rsidR="003A6648">
              <w:t>3</w:t>
            </w:r>
          </w:p>
        </w:tc>
        <w:tc>
          <w:tcPr>
            <w:tcW w:w="3147" w:type="pct"/>
            <w:tcMar/>
          </w:tcPr>
          <w:p w:rsidRPr="00D74685" w:rsidR="00F95686" w:rsidP="00F95686" w:rsidRDefault="006C6EED" w14:paraId="7D2D7712" w14:textId="65A94F76">
            <w:pPr/>
            <w:r w:rsidR="04E6BD94">
              <w:rPr/>
              <w:t>Vahvistetaan alkuluokkarakennetta.</w:t>
            </w:r>
          </w:p>
          <w:p w:rsidRPr="00D74685" w:rsidR="00F95686" w:rsidP="010D99F8" w:rsidRDefault="006C6EED" w14:paraId="500C26B0" w14:textId="566392AB">
            <w:pPr>
              <w:spacing w:line="259" w:lineRule="auto"/>
              <w:rPr>
                <w:rFonts w:ascii="Calibri" w:hAnsi="Calibri" w:eastAsia="Calibri" w:cs="Calibri"/>
                <w:noProof w:val="0"/>
                <w:sz w:val="20"/>
                <w:szCs w:val="20"/>
                <w:lang w:val="fi-FI"/>
              </w:rPr>
            </w:pPr>
            <w:r w:rsidRPr="010D99F8" w:rsidR="5F8DA1F6">
              <w:rPr>
                <w:rFonts w:ascii="Calibri" w:hAnsi="Calibri" w:eastAsia="Calibri" w:cs="Calibri"/>
                <w:b w:val="0"/>
                <w:bCs w:val="0"/>
                <w:i w:val="0"/>
                <w:iCs w:val="0"/>
                <w:caps w:val="0"/>
                <w:smallCaps w:val="0"/>
                <w:noProof w:val="0"/>
                <w:color w:val="000000" w:themeColor="text1" w:themeTint="FF" w:themeShade="FF"/>
                <w:sz w:val="20"/>
                <w:szCs w:val="20"/>
                <w:lang w:val="fi-FI"/>
              </w:rPr>
              <w:t>Toiminnalle varataan riittävä henkilöstö ja tilamitoitus. Palautteen kerääminen huoltajilta. Alkuluokkatoiminnan jatkuvuuden varmistaminen tutustuttamalla toimintaan tulevat opettajat.</w:t>
            </w:r>
          </w:p>
          <w:p w:rsidRPr="00D74685" w:rsidR="00F95686" w:rsidP="010D99F8" w:rsidRDefault="006C6EED" w14:paraId="1415FC63" w14:textId="3C537499">
            <w:pPr>
              <w:pStyle w:val="Normaali"/>
              <w:rPr>
                <w:rFonts w:ascii="Calibri" w:hAnsi="Calibri" w:eastAsia="Calibri" w:cs="Calibri"/>
                <w:sz w:val="20"/>
                <w:szCs w:val="20"/>
              </w:rPr>
            </w:pPr>
            <w:r w:rsidRPr="010D99F8" w:rsidR="5F8DA1F6">
              <w:rPr>
                <w:rFonts w:ascii="Calibri" w:hAnsi="Calibri" w:eastAsia="Calibri" w:cs="Calibri"/>
                <w:sz w:val="20"/>
                <w:szCs w:val="20"/>
              </w:rPr>
              <w:t>Lisätään ja tuetaan yhteisopettajuutta.</w:t>
            </w:r>
          </w:p>
          <w:p w:rsidRPr="00D74685" w:rsidR="00F95686" w:rsidP="010D99F8" w:rsidRDefault="006C6EED" w14:paraId="517AD27C" w14:textId="6F8A54D6">
            <w:pPr>
              <w:spacing w:line="259" w:lineRule="auto"/>
              <w:rPr>
                <w:rFonts w:ascii="Calibri" w:hAnsi="Calibri" w:eastAsia="Calibri" w:cs="Calibri"/>
                <w:noProof w:val="0"/>
                <w:sz w:val="20"/>
                <w:szCs w:val="20"/>
                <w:lang w:val="fi-FI"/>
              </w:rPr>
            </w:pPr>
            <w:r w:rsidRPr="010D99F8" w:rsidR="5F8DA1F6">
              <w:rPr>
                <w:rFonts w:ascii="Calibri" w:hAnsi="Calibri" w:eastAsia="Calibri" w:cs="Calibri"/>
                <w:b w:val="0"/>
                <w:bCs w:val="0"/>
                <w:i w:val="0"/>
                <w:iCs w:val="0"/>
                <w:caps w:val="0"/>
                <w:smallCaps w:val="0"/>
                <w:noProof w:val="0"/>
                <w:color w:val="000000" w:themeColor="text1" w:themeTint="FF" w:themeShade="FF"/>
                <w:sz w:val="20"/>
                <w:szCs w:val="20"/>
                <w:lang w:val="fi-FI"/>
              </w:rPr>
              <w:t>Luokkien fyysinen sijoittelu tukee yhteisopettajuutta. Monialaisten oppimiskokonaisuuksien toteutus edellyttää luokkapareilta ja opettajilta yhteistoimintaa.</w:t>
            </w:r>
          </w:p>
          <w:p w:rsidRPr="00D74685" w:rsidR="00F95686" w:rsidP="010D99F8" w:rsidRDefault="006C6EED" w14:paraId="5F0CE38F" w14:textId="517A2686">
            <w:pPr>
              <w:pStyle w:val="Normaali"/>
              <w:rPr>
                <w:rFonts w:ascii="Calibri" w:hAnsi="Calibri" w:eastAsia="Calibri" w:cs="Calibri"/>
                <w:sz w:val="20"/>
                <w:szCs w:val="20"/>
              </w:rPr>
            </w:pPr>
            <w:r w:rsidRPr="010D99F8" w:rsidR="5F8DA1F6">
              <w:rPr>
                <w:rFonts w:ascii="Calibri" w:hAnsi="Calibri" w:eastAsia="Calibri" w:cs="Calibri"/>
                <w:sz w:val="20"/>
                <w:szCs w:val="20"/>
              </w:rPr>
              <w:t>Vahvistetaan lasten ja nuorten hyvinvointia, osallisuutta ja kouluun kiinnittymistä.</w:t>
            </w:r>
          </w:p>
          <w:p w:rsidRPr="00D74685" w:rsidR="00F95686" w:rsidP="010D99F8" w:rsidRDefault="006C6EED" w14:paraId="2BFDC735" w14:textId="4C3DBE51">
            <w:pPr>
              <w:pStyle w:val="Normaali"/>
              <w:rPr>
                <w:rFonts w:ascii="Calibri" w:hAnsi="Calibri" w:eastAsia="Calibri" w:cs="Calibri"/>
                <w:noProof w:val="0"/>
                <w:sz w:val="20"/>
                <w:szCs w:val="20"/>
                <w:lang w:val="fi-FI"/>
              </w:rPr>
            </w:pPr>
            <w:r w:rsidRPr="010D99F8" w:rsidR="5670D5F5">
              <w:rPr>
                <w:rFonts w:ascii="Calibri" w:hAnsi="Calibri" w:eastAsia="Calibri" w:cs="Calibri"/>
                <w:b w:val="0"/>
                <w:bCs w:val="0"/>
                <w:i w:val="0"/>
                <w:iCs w:val="0"/>
                <w:caps w:val="0"/>
                <w:smallCaps w:val="0"/>
                <w:noProof w:val="0"/>
                <w:color w:val="000000" w:themeColor="text1" w:themeTint="FF" w:themeShade="FF"/>
                <w:sz w:val="19"/>
                <w:szCs w:val="19"/>
                <w:lang w:val="fi-FI"/>
              </w:rPr>
              <w:t>Oppilaskunnan aktivoiminen ja toiminnan lisääminen siten, että oppilaiden osallisuus ja koettu hyvinvointi lisääntyy. Osallistutaan Kantti kestää -koulutukseen. Koulutus elämään projektiin osallistutaan mahdollisuuksien mukaan.</w:t>
            </w:r>
          </w:p>
          <w:p w:rsidRPr="00D74685" w:rsidR="00F95686" w:rsidP="010D99F8" w:rsidRDefault="006C6EED" w14:paraId="70D56A44" w14:textId="7A2B184B">
            <w:pPr>
              <w:pStyle w:val="Normaali"/>
              <w:rPr>
                <w:rFonts w:ascii="Calibri" w:hAnsi="Calibri" w:eastAsia="Calibri" w:cs="Calibri"/>
                <w:b w:val="0"/>
                <w:bCs w:val="0"/>
                <w:i w:val="0"/>
                <w:iCs w:val="0"/>
                <w:caps w:val="0"/>
                <w:smallCaps w:val="0"/>
                <w:noProof w:val="0"/>
                <w:color w:val="000000" w:themeColor="text1" w:themeTint="FF" w:themeShade="FF"/>
                <w:sz w:val="19"/>
                <w:szCs w:val="19"/>
                <w:lang w:val="fi-FI"/>
              </w:rPr>
            </w:pPr>
            <w:r w:rsidRPr="010D99F8" w:rsidR="5670D5F5">
              <w:rPr>
                <w:rFonts w:ascii="Calibri" w:hAnsi="Calibri" w:eastAsia="Calibri" w:cs="Calibri"/>
                <w:b w:val="0"/>
                <w:bCs w:val="0"/>
                <w:i w:val="0"/>
                <w:iCs w:val="0"/>
                <w:caps w:val="0"/>
                <w:smallCaps w:val="0"/>
                <w:noProof w:val="0"/>
                <w:color w:val="000000" w:themeColor="text1" w:themeTint="FF" w:themeShade="FF"/>
                <w:sz w:val="19"/>
                <w:szCs w:val="19"/>
                <w:lang w:val="fi-FI"/>
              </w:rPr>
              <w:t>Koulussa jaetaan henkilökunnan osaamista, esimerkiksi koulutuksissa saatua.</w:t>
            </w:r>
          </w:p>
          <w:p w:rsidRPr="00D74685" w:rsidR="00F95686" w:rsidP="010D99F8" w:rsidRDefault="006C6EED" w14:paraId="03A6D1BC" w14:textId="1F85438D">
            <w:pPr>
              <w:pStyle w:val="Normaali"/>
              <w:rPr>
                <w:rFonts w:ascii="Calibri" w:hAnsi="Calibri" w:eastAsia="Calibri" w:cs="Calibri"/>
                <w:noProof w:val="0"/>
                <w:sz w:val="20"/>
                <w:szCs w:val="20"/>
                <w:lang w:val="fi-FI"/>
              </w:rPr>
            </w:pPr>
            <w:r w:rsidRPr="010D99F8" w:rsidR="6FDF4D28">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fi-FI"/>
              </w:rPr>
              <w:t>Pedagogista kahvilatoimintaa jatketaan ja siellä käsitellään koulutuksissa saatua tietoa.</w:t>
            </w:r>
          </w:p>
        </w:tc>
      </w:tr>
      <w:tr w:rsidRPr="00C370F5" w:rsidR="00CD13B5" w:rsidTr="010D99F8" w14:paraId="7DA61397" w14:textId="77777777">
        <w:trPr>
          <w:trHeight w:val="567"/>
        </w:trPr>
        <w:tc>
          <w:tcPr>
            <w:tcW w:w="1853" w:type="pct"/>
            <w:tcMar/>
          </w:tcPr>
          <w:p w:rsidRPr="00CF6FAA" w:rsidR="00CD13B5" w:rsidP="00CD13B5" w:rsidRDefault="00025D1F" w14:paraId="7835CD61" w14:textId="4339B7F4">
            <w:pPr>
              <w:pStyle w:val="Leipteksti"/>
            </w:pPr>
            <w:r w:rsidRPr="00CF6FAA">
              <w:t>Arvio k</w:t>
            </w:r>
            <w:r w:rsidRPr="00CF6FAA" w:rsidR="00CD13B5">
              <w:t xml:space="preserve">oulun </w:t>
            </w:r>
            <w:r w:rsidRPr="00CF6FAA">
              <w:t xml:space="preserve">edellisen lukuvuoden </w:t>
            </w:r>
            <w:r w:rsidR="00FB2D1D">
              <w:t>(2</w:t>
            </w:r>
            <w:r w:rsidR="00A02634">
              <w:t>1</w:t>
            </w:r>
            <w:r w:rsidR="00FB2D1D">
              <w:t>-2</w:t>
            </w:r>
            <w:r w:rsidR="00A02634">
              <w:t>2</w:t>
            </w:r>
            <w:r w:rsidR="00FB2D1D">
              <w:t xml:space="preserve">) </w:t>
            </w:r>
            <w:r w:rsidRPr="00CF6FAA">
              <w:t>tavoitteiden ja kehittämiskohteiden toteutumisesta (ks. edellisen lukuvuoden lukuvuosisuunnitelma)</w:t>
            </w:r>
            <w:r w:rsidRPr="00CF6FAA" w:rsidR="00CD13B5">
              <w:t xml:space="preserve">. </w:t>
            </w:r>
          </w:p>
          <w:p w:rsidR="00CD13B5" w:rsidP="00793319" w:rsidRDefault="00C6295F" w14:paraId="4315030A" w14:textId="77777777">
            <w:r w:rsidRPr="00CF6FAA">
              <w:t>Tavoitteiden asettelu, seuranta ja arviointi ovat osa koulujen laatutyötä.</w:t>
            </w:r>
          </w:p>
        </w:tc>
        <w:tc>
          <w:tcPr>
            <w:tcW w:w="3147" w:type="pct"/>
            <w:tcMar/>
          </w:tcPr>
          <w:p w:rsidR="00CD13B5" w:rsidP="00F95686" w:rsidRDefault="00FF4913" w14:paraId="182279C4" w14:textId="137DE806">
            <w:r>
              <w:t>Pedagoginen kahvilatoiminta aloitettu suunnitelman mukaisesti, osaamista jaettu mm. pedagogisen kahvilassa, Ville-sovelluksen opettelussa sekä jaettu oppimateriaalitietoutta.</w:t>
            </w:r>
          </w:p>
        </w:tc>
      </w:tr>
    </w:tbl>
    <w:p w:rsidR="00DA1B39" w:rsidRDefault="00DA1B39" w14:paraId="674A7B51" w14:textId="77777777">
      <w:r>
        <w:rPr>
          <w:b/>
        </w:rPr>
        <w:br w:type="page"/>
      </w:r>
    </w:p>
    <w:tbl>
      <w:tblPr>
        <w:tblStyle w:val="TaulukkoRuudukko"/>
        <w:tblpPr w:leftFromText="141" w:rightFromText="141" w:vertAnchor="text" w:horzAnchor="margin" w:tblpY="271"/>
        <w:tblW w:w="4948" w:type="pct"/>
        <w:tblLook w:val="04A0" w:firstRow="1" w:lastRow="0" w:firstColumn="1" w:lastColumn="0" w:noHBand="0" w:noVBand="1"/>
      </w:tblPr>
      <w:tblGrid>
        <w:gridCol w:w="3567"/>
        <w:gridCol w:w="5961"/>
      </w:tblGrid>
      <w:tr w:rsidRPr="005F47C5" w:rsidR="005E3614" w:rsidTr="007F223B" w14:paraId="093E021D" w14:textId="77777777">
        <w:tc>
          <w:tcPr>
            <w:tcW w:w="5000" w:type="pct"/>
            <w:gridSpan w:val="2"/>
            <w:shd w:val="clear" w:color="auto" w:fill="8DB3E2" w:themeFill="text2" w:themeFillTint="66"/>
          </w:tcPr>
          <w:p w:rsidRPr="005F47C5" w:rsidR="00F81D7B" w:rsidP="00E12272" w:rsidRDefault="004A10A2" w14:paraId="2F69CF2F" w14:textId="77777777">
            <w:pPr>
              <w:pStyle w:val="Otsikko31"/>
            </w:pPr>
            <w:bookmarkStart w:name="_Toc86153346" w:id="8"/>
            <w:r>
              <w:lastRenderedPageBreak/>
              <w:t xml:space="preserve">KOULUN </w:t>
            </w:r>
            <w:r w:rsidRPr="005F47C5" w:rsidR="005E3614">
              <w:t>TOIMINTAKULTTUURI</w:t>
            </w:r>
            <w:bookmarkEnd w:id="8"/>
            <w:r w:rsidRPr="005F47C5" w:rsidR="005E3614">
              <w:t xml:space="preserve"> </w:t>
            </w:r>
            <w:r w:rsidR="00F81D7B">
              <w:t xml:space="preserve"> </w:t>
            </w:r>
          </w:p>
        </w:tc>
      </w:tr>
      <w:tr w:rsidRPr="005F47C5" w:rsidR="00B37938" w:rsidTr="00B37938" w14:paraId="7531582A" w14:textId="77777777">
        <w:trPr>
          <w:trHeight w:val="567"/>
        </w:trPr>
        <w:tc>
          <w:tcPr>
            <w:tcW w:w="1872" w:type="pct"/>
          </w:tcPr>
          <w:p w:rsidRPr="005F47C5" w:rsidR="00B37938" w:rsidP="00F81D7B" w:rsidRDefault="00F81D7B" w14:paraId="2AE3C351" w14:textId="77777777">
            <w:pPr>
              <w:pStyle w:val="Leipteksti"/>
            </w:pPr>
            <w:r>
              <w:t>K</w:t>
            </w:r>
            <w:r w:rsidRPr="005F47C5" w:rsidR="00B37938">
              <w:t>oulun toimintaperiaatteet</w:t>
            </w:r>
          </w:p>
        </w:tc>
        <w:tc>
          <w:tcPr>
            <w:tcW w:w="3128" w:type="pct"/>
          </w:tcPr>
          <w:p w:rsidRPr="005F47C5" w:rsidR="00B37938" w:rsidP="00FE0708" w:rsidRDefault="00B37938" w14:paraId="7EC8B76A" w14:textId="77777777"/>
        </w:tc>
      </w:tr>
      <w:tr w:rsidR="00355C3F" w:rsidTr="00B37938" w14:paraId="532A8E89" w14:textId="77777777">
        <w:trPr>
          <w:trHeight w:val="567"/>
        </w:trPr>
        <w:tc>
          <w:tcPr>
            <w:tcW w:w="1872" w:type="pct"/>
          </w:tcPr>
          <w:p w:rsidR="0093732C" w:rsidP="0093732C" w:rsidRDefault="0093732C" w14:paraId="01102A70" w14:textId="77777777">
            <w:pPr>
              <w:pStyle w:val="Leipteksti"/>
            </w:pPr>
            <w:r>
              <w:t>Kestävän elämäntavan koulukohtaiset tavoitteet</w:t>
            </w:r>
          </w:p>
          <w:p w:rsidR="00355C3F" w:rsidP="0093732C" w:rsidRDefault="0093732C" w14:paraId="6438C2CF" w14:textId="77777777">
            <w:r>
              <w:t>Kestävän elämäntavan periaatteet ovat osa perusopetuksen arvoperustaa. Periaatteet on kirjattu opetussuunnitelman perusteisiin ja niiden pohjalta kukin koulu laatii tavoitteet, joilla varmistetaan periaatteiden toteutuminen koulun toiminnassa. Tavoitteiden määrittäminen ja toteuttaminen tehdään yhteistyössä koulun kaikkien toimijoiden kanssa (oppilaat, opetus- ja muu henkilökunta).</w:t>
            </w:r>
          </w:p>
        </w:tc>
        <w:tc>
          <w:tcPr>
            <w:tcW w:w="3128" w:type="pct"/>
          </w:tcPr>
          <w:p w:rsidRPr="0084575E" w:rsidR="00C63B79" w:rsidP="00C63B79" w:rsidRDefault="00C63B79" w14:paraId="4F2B4B7F" w14:textId="77777777">
            <w:r w:rsidRPr="0084575E">
              <w:t>Monialaiset opintokokonaisuudet suunnitellaan ja toteutetaan siten, että niiden lähtökohtana on kestävän elämäntavan periaatteiden omaksuminen. Opintokokonaisuuksien sisältö, käsittely ja toteutus tehdään huomioiden oppilaiden ikätason mukainen omaksumiskyky. Valittavat teemat seuraavat toisiaan loogisena jatkumona. Käytännön toimenpiteitä ovat mm:</w:t>
            </w:r>
          </w:p>
          <w:p w:rsidRPr="0084575E" w:rsidR="00C63B79" w:rsidP="00C63B79" w:rsidRDefault="00C63B79" w14:paraId="4AFC373B" w14:textId="77777777">
            <w:r w:rsidRPr="0084575E">
              <w:t>-luokissa sammutetaan valot ja sähköiset laitteet aina kun niitä ei tarvita</w:t>
            </w:r>
          </w:p>
          <w:p w:rsidRPr="0084575E" w:rsidR="00C63B79" w:rsidP="00C63B79" w:rsidRDefault="00C63B79" w14:paraId="48DFA215" w14:textId="77777777">
            <w:r w:rsidRPr="0084575E">
              <w:t>-minimoidaan ruokajäte ottamalla oikea määrä ruokaa</w:t>
            </w:r>
          </w:p>
          <w:p w:rsidR="00355C3F" w:rsidP="00C63B79" w:rsidRDefault="00C63B79" w14:paraId="6ED396FE" w14:textId="77777777">
            <w:r w:rsidRPr="0084575E">
              <w:t>-kierrätetään oppimateriaalia</w:t>
            </w:r>
          </w:p>
          <w:p w:rsidR="00171978" w:rsidP="00C63B79" w:rsidRDefault="00171978" w14:paraId="70965AE9" w14:textId="76A42AC6">
            <w:r>
              <w:t>-kierrätysasioiden esilleotto</w:t>
            </w:r>
          </w:p>
        </w:tc>
      </w:tr>
      <w:tr w:rsidR="00355C3F" w:rsidTr="00B37938" w14:paraId="18D8FB62" w14:textId="77777777">
        <w:trPr>
          <w:trHeight w:val="567"/>
        </w:trPr>
        <w:tc>
          <w:tcPr>
            <w:tcW w:w="1872" w:type="pct"/>
          </w:tcPr>
          <w:p w:rsidR="00355C3F" w:rsidP="00400FD9" w:rsidRDefault="00400FD9" w14:paraId="22AAFB35" w14:textId="77777777">
            <w:pPr>
              <w:pStyle w:val="Leipteksti"/>
            </w:pPr>
            <w:r>
              <w:t>Miten koulussa huolehditaan oppilaan osallisuuden toteutumisesta?</w:t>
            </w:r>
          </w:p>
          <w:p w:rsidR="00400FD9" w:rsidP="00400FD9" w:rsidRDefault="00400FD9" w14:paraId="1473E724" w14:textId="77777777">
            <w:r>
              <w:t xml:space="preserve">Minkälaista, </w:t>
            </w:r>
            <w:r w:rsidRPr="00400FD9">
              <w:t>oppilaan osallisuutta lisäävää toimin</w:t>
            </w:r>
            <w:r>
              <w:t xml:space="preserve">taa koulussa järjestetään? Mitkä ovat toiminnan </w:t>
            </w:r>
            <w:r w:rsidRPr="00400FD9">
              <w:t xml:space="preserve">tavoitteet, sisällöt, toteuttamisen </w:t>
            </w:r>
            <w:r>
              <w:t xml:space="preserve">ja </w:t>
            </w:r>
            <w:r w:rsidRPr="00400FD9">
              <w:t xml:space="preserve">yhteistyön muodot </w:t>
            </w:r>
            <w:r>
              <w:t xml:space="preserve">sekä </w:t>
            </w:r>
            <w:r w:rsidRPr="00400FD9">
              <w:t>yhteistoimintatahot.</w:t>
            </w:r>
          </w:p>
        </w:tc>
        <w:tc>
          <w:tcPr>
            <w:tcW w:w="3128" w:type="pct"/>
          </w:tcPr>
          <w:p w:rsidR="00355C3F" w:rsidP="00FE0708" w:rsidRDefault="00C63B79" w14:paraId="3D76FD1C" w14:textId="1C891E87">
            <w:r>
              <w:rPr>
                <w:szCs w:val="18"/>
              </w:rPr>
              <w:t xml:space="preserve">Kaikki </w:t>
            </w:r>
            <w:r w:rsidRPr="00607361">
              <w:rPr>
                <w:szCs w:val="18"/>
              </w:rPr>
              <w:t xml:space="preserve">koulun </w:t>
            </w:r>
            <w:r>
              <w:rPr>
                <w:szCs w:val="18"/>
              </w:rPr>
              <w:t>oppilaat muodostavat oppilaskunn</w:t>
            </w:r>
            <w:r w:rsidRPr="00607361">
              <w:rPr>
                <w:szCs w:val="18"/>
              </w:rPr>
              <w:t>a</w:t>
            </w:r>
            <w:r>
              <w:rPr>
                <w:szCs w:val="18"/>
              </w:rPr>
              <w:t>n</w:t>
            </w:r>
            <w:r w:rsidRPr="00607361">
              <w:rPr>
                <w:szCs w:val="18"/>
              </w:rPr>
              <w:t xml:space="preserve"> jonka edustuksellise</w:t>
            </w:r>
            <w:r>
              <w:rPr>
                <w:szCs w:val="18"/>
              </w:rPr>
              <w:t>n elimen muodostaa oppilaskunnan hallitus</w:t>
            </w:r>
            <w:r w:rsidRPr="00607361">
              <w:rPr>
                <w:szCs w:val="18"/>
              </w:rPr>
              <w:t>.</w:t>
            </w:r>
            <w:r>
              <w:rPr>
                <w:szCs w:val="18"/>
              </w:rPr>
              <w:t xml:space="preserve"> Hallitukseen osallistuu kaksi oppilaiden valitsemaa oppilasta kultakin luokka-asteelta.</w:t>
            </w:r>
            <w:r w:rsidRPr="00607361">
              <w:rPr>
                <w:szCs w:val="18"/>
              </w:rPr>
              <w:t xml:space="preserve">  Oppilaskunta käsittelee soveltuvin osin kouluun liittyviä asiakokonaisuuksia. Oppilaskunta osallistuu mm. koulun</w:t>
            </w:r>
            <w:r>
              <w:rPr>
                <w:szCs w:val="18"/>
              </w:rPr>
              <w:t xml:space="preserve"> tapahtumien suunnitteluun ja </w:t>
            </w:r>
            <w:r w:rsidRPr="00607361">
              <w:rPr>
                <w:szCs w:val="18"/>
              </w:rPr>
              <w:t>järjestää ky</w:t>
            </w:r>
            <w:r>
              <w:rPr>
                <w:szCs w:val="18"/>
              </w:rPr>
              <w:t>selyitä</w:t>
            </w:r>
            <w:r w:rsidRPr="00607361">
              <w:rPr>
                <w:szCs w:val="18"/>
              </w:rPr>
              <w:t>. Oppilaskun</w:t>
            </w:r>
            <w:r>
              <w:rPr>
                <w:szCs w:val="18"/>
              </w:rPr>
              <w:t>nan toimintaa koordinoi tähän nimetty opettaja. Luokkakohtaisesti tarkastellaan, millaisin keinoin ja tavoin oppilas voisi vaikuttaa enemmän oman luokkansa toiminnan suunnitteluun ja toteutukseen.</w:t>
            </w:r>
          </w:p>
        </w:tc>
      </w:tr>
      <w:tr w:rsidRPr="005F47C5" w:rsidR="00355C3F" w:rsidTr="00B37938" w14:paraId="51500D96" w14:textId="77777777">
        <w:trPr>
          <w:trHeight w:val="567"/>
        </w:trPr>
        <w:tc>
          <w:tcPr>
            <w:tcW w:w="1872" w:type="pct"/>
          </w:tcPr>
          <w:p w:rsidR="00355C3F" w:rsidP="00DE1EF8" w:rsidRDefault="00DE1EF8" w14:paraId="57309AC5" w14:textId="77777777">
            <w:pPr>
              <w:pStyle w:val="Leipteksti"/>
            </w:pPr>
            <w:r>
              <w:t>Mit</w:t>
            </w:r>
            <w:r w:rsidR="003B3C91">
              <w:t xml:space="preserve">en koulu huolehtii </w:t>
            </w:r>
            <w:r>
              <w:t>k</w:t>
            </w:r>
            <w:r w:rsidRPr="005F47C5" w:rsidR="00355C3F">
              <w:t>odin ja koulun väli</w:t>
            </w:r>
            <w:r w:rsidR="00355C3F">
              <w:t>s</w:t>
            </w:r>
            <w:r w:rsidRPr="005F47C5" w:rsidR="00355C3F">
              <w:t>en yhteistyö</w:t>
            </w:r>
            <w:r w:rsidR="00355C3F">
              <w:t xml:space="preserve">n </w:t>
            </w:r>
            <w:r w:rsidR="003B3C91">
              <w:t>ja viestinnän järjestämisestä</w:t>
            </w:r>
            <w:r>
              <w:t>?</w:t>
            </w:r>
            <w:r w:rsidR="003B3C91">
              <w:t xml:space="preserve"> (rakenteet ja käytännöt)</w:t>
            </w:r>
          </w:p>
          <w:p w:rsidRPr="005F47C5" w:rsidR="003B3C91" w:rsidP="003B3C91" w:rsidRDefault="00DC2665" w14:paraId="7EAE4BEF" w14:textId="26D0EDC5">
            <w:r>
              <w:t>Oppimisen ja osaamisen arviointiin liittyvä viestintä kuvataan jäljempänä.</w:t>
            </w:r>
          </w:p>
        </w:tc>
        <w:tc>
          <w:tcPr>
            <w:tcW w:w="3128" w:type="pct"/>
          </w:tcPr>
          <w:p w:rsidRPr="005F47C5" w:rsidR="00355C3F" w:rsidP="00FE0708" w:rsidRDefault="00C63B79" w14:paraId="7FA3FDE4" w14:textId="76D3BBC8">
            <w:r>
              <w:t>Wilma-järjestelmä toimii viestinnän jokapäiväisenä kanavana jota täydentävät henkilökohtaiset yhteydenotot puhelimitse ja tapaamisin. Vanhempainillat toimivat tilaisuuksina, joissa kouluasioita on mahdollista käsitellä laajemmin ja vanhempia osallistavammin. Ensimmäisellä luokalla pidetään myös vanhempainvartit, muut luokat pitävät vanhempainvartteja tarvittaessa. Koulun ja kodin väliseen viestintään osallistuvat tarpeen mukaan myös oppilashuoltohenkilöstön edustajat.</w:t>
            </w:r>
          </w:p>
        </w:tc>
      </w:tr>
    </w:tbl>
    <w:p w:rsidR="0093732C" w:rsidRDefault="0093732C" w14:paraId="072613C7" w14:textId="77777777">
      <w:pPr>
        <w:rPr>
          <w:b/>
        </w:rPr>
      </w:pPr>
    </w:p>
    <w:p w:rsidR="0093732C" w:rsidRDefault="0093732C" w14:paraId="5AD17C6D" w14:textId="77777777">
      <w:pPr>
        <w:suppressLineNumbers w:val="0"/>
        <w:spacing w:before="0" w:after="200"/>
        <w:rPr>
          <w:b/>
        </w:rPr>
      </w:pPr>
      <w:r>
        <w:rPr>
          <w:b/>
        </w:rPr>
        <w:br w:type="page"/>
      </w:r>
    </w:p>
    <w:tbl>
      <w:tblPr>
        <w:tblStyle w:val="TaulukkoRuudukko"/>
        <w:tblpPr w:leftFromText="141" w:rightFromText="141" w:vertAnchor="text" w:horzAnchor="margin" w:tblpY="303"/>
        <w:tblW w:w="5000" w:type="pct"/>
        <w:tblCellMar>
          <w:left w:w="57" w:type="dxa"/>
          <w:right w:w="57" w:type="dxa"/>
        </w:tblCellMar>
        <w:tblLook w:val="04A0" w:firstRow="1" w:lastRow="0" w:firstColumn="1" w:lastColumn="0" w:noHBand="0" w:noVBand="1"/>
      </w:tblPr>
      <w:tblGrid>
        <w:gridCol w:w="3568"/>
        <w:gridCol w:w="6060"/>
      </w:tblGrid>
      <w:tr w:rsidRPr="00C370F5" w:rsidR="0093732C" w:rsidTr="00742D76" w14:paraId="4907D7B3" w14:textId="77777777">
        <w:tc>
          <w:tcPr>
            <w:tcW w:w="5000" w:type="pct"/>
            <w:gridSpan w:val="2"/>
            <w:shd w:val="clear" w:color="auto" w:fill="8DB3E2" w:themeFill="text2" w:themeFillTint="66"/>
          </w:tcPr>
          <w:p w:rsidRPr="00633B08" w:rsidR="0093732C" w:rsidP="00E64CF5" w:rsidRDefault="00E64CF5" w14:paraId="319F5836" w14:textId="77777777">
            <w:pPr>
              <w:pStyle w:val="Otsikko31"/>
            </w:pPr>
            <w:bookmarkStart w:name="_Toc86153347" w:id="9"/>
            <w:r w:rsidRPr="00633B08">
              <w:lastRenderedPageBreak/>
              <w:t>OPETUSSUUNNITELMAN TOTEUTTAMINEN OSANA KOULUTYÖTÄ</w:t>
            </w:r>
            <w:bookmarkEnd w:id="9"/>
          </w:p>
        </w:tc>
      </w:tr>
      <w:tr w:rsidRPr="00C370F5" w:rsidR="0093732C" w:rsidTr="00742D76" w14:paraId="4B80F2D4" w14:textId="77777777">
        <w:trPr>
          <w:trHeight w:val="567"/>
        </w:trPr>
        <w:tc>
          <w:tcPr>
            <w:tcW w:w="1853" w:type="pct"/>
          </w:tcPr>
          <w:p w:rsidRPr="00C370F5" w:rsidR="0093732C" w:rsidP="00263280" w:rsidRDefault="00E64CF5" w14:paraId="4CEABDD3" w14:textId="77777777">
            <w:pPr>
              <w:pStyle w:val="Leipteksti"/>
            </w:pPr>
            <w:r w:rsidRPr="00E64CF5">
              <w:t>Miten/millä toimenpiteillä koulu huolehtii yhtei</w:t>
            </w:r>
            <w:r w:rsidR="00263280">
              <w:t>s</w:t>
            </w:r>
            <w:r w:rsidRPr="00E64CF5">
              <w:t>en oppimisen arvoperusta</w:t>
            </w:r>
            <w:r w:rsidR="00263280">
              <w:t>n</w:t>
            </w:r>
            <w:r w:rsidRPr="00E64CF5">
              <w:t xml:space="preserve"> ja oppimiskäsity</w:t>
            </w:r>
            <w:r w:rsidR="00263280">
              <w:t>ksen toteutumisesta</w:t>
            </w:r>
            <w:r w:rsidRPr="00E64CF5">
              <w:t xml:space="preserve"> osana koulutyötä?</w:t>
            </w:r>
          </w:p>
        </w:tc>
        <w:tc>
          <w:tcPr>
            <w:tcW w:w="3147" w:type="pct"/>
          </w:tcPr>
          <w:p w:rsidRPr="00C370F5" w:rsidR="0093732C" w:rsidP="00742D76" w:rsidRDefault="00C63B79" w14:paraId="648132A6" w14:textId="62DF0B39">
            <w:r>
              <w:t>Henkilökunta toimii tiiviissä yhteistyössä oppilaiden edun mukaisesti. Opettajat jakavat tietoa toisilleen sopivista opetusmenetelmistä ja eri oppilasryhmille sopivista oppimistavoista. Opetushenkilöstöllä on yhtenäinen linja työrauhan ja turvallisuuden ylläpitämiseksi.</w:t>
            </w:r>
          </w:p>
        </w:tc>
      </w:tr>
      <w:tr w:rsidRPr="00C370F5" w:rsidR="0093732C" w:rsidTr="00742D76" w14:paraId="4EDB0010" w14:textId="77777777">
        <w:trPr>
          <w:trHeight w:val="567"/>
        </w:trPr>
        <w:tc>
          <w:tcPr>
            <w:tcW w:w="1853" w:type="pct"/>
          </w:tcPr>
          <w:p w:rsidRPr="00C370F5" w:rsidR="00FE5F79" w:rsidP="00FB4AF3" w:rsidRDefault="00E64CF5" w14:paraId="2CF097C4" w14:textId="77777777">
            <w:pPr>
              <w:pStyle w:val="Leipteksti"/>
            </w:pPr>
            <w:r w:rsidRPr="00E64CF5">
              <w:t xml:space="preserve">Miten/millä toimenpiteillä koulu huolehtii </w:t>
            </w:r>
            <w:r w:rsidR="00FE5F79">
              <w:t xml:space="preserve">laaja-alaisen osaamisen kehittämisen periaatteiden </w:t>
            </w:r>
            <w:r w:rsidRPr="00E64CF5">
              <w:t>toteutu</w:t>
            </w:r>
            <w:r w:rsidR="00FE5F79">
              <w:t>misesta</w:t>
            </w:r>
            <w:r w:rsidRPr="00E64CF5">
              <w:t xml:space="preserve"> osana koulutyötä?</w:t>
            </w:r>
            <w:r w:rsidR="00FB4AF3">
              <w:t xml:space="preserve"> </w:t>
            </w:r>
            <w:r w:rsidRPr="007F71AF" w:rsidR="00FB4AF3">
              <w:rPr>
                <w:b w:val="0"/>
              </w:rPr>
              <w:t xml:space="preserve">Esim. painotukset, toiminta eri luokka-asteilla, tavoitteiden asettelu, toiminnan arvioiminen, oppilaan rooli, huoltajien rooli sekä tiedonkulku. </w:t>
            </w:r>
            <w:r w:rsidRPr="007F71AF" w:rsidR="00FE5F79">
              <w:rPr>
                <w:b w:val="0"/>
              </w:rPr>
              <w:t>Miten toimintaa ja sen toteutumista arvioidaan</w:t>
            </w:r>
            <w:r w:rsidRPr="007F71AF" w:rsidR="00FB4AF3">
              <w:rPr>
                <w:b w:val="0"/>
              </w:rPr>
              <w:t xml:space="preserve"> ja kehitetään koko koulun tasolla</w:t>
            </w:r>
            <w:r w:rsidRPr="007F71AF" w:rsidR="00FE5F79">
              <w:rPr>
                <w:b w:val="0"/>
              </w:rPr>
              <w:t>?</w:t>
            </w:r>
          </w:p>
        </w:tc>
        <w:tc>
          <w:tcPr>
            <w:tcW w:w="3147" w:type="pct"/>
          </w:tcPr>
          <w:p w:rsidRPr="00ED0195" w:rsidR="00C63B79" w:rsidP="00C63B79" w:rsidRDefault="00C63B79" w14:paraId="7DE17945" w14:textId="77777777">
            <w:r w:rsidRPr="00ED0195">
              <w:t>Laaja-alaisesta osaamisesta on laadittu koululle luokka-astekohtainen suunnitelma, joka sisältää eri osa-alueiden tavoitteet. Toimintaa toteutetaan ja arvioidaan oppimiskokonaisuuksien opetuksen yhteydessä.</w:t>
            </w:r>
          </w:p>
          <w:p w:rsidRPr="00ED0195" w:rsidR="00C63B79" w:rsidP="00C63B79" w:rsidRDefault="00C63B79" w14:paraId="4DF65602" w14:textId="77777777">
            <w:r w:rsidRPr="00ED0195">
              <w:t>1-2.luokalla laaja-alaisten opintojen tavoitteet painottuvat osa-alueisiin L1, L2 ja L3</w:t>
            </w:r>
          </w:p>
          <w:p w:rsidRPr="00ED0195" w:rsidR="00C63B79" w:rsidP="00C63B79" w:rsidRDefault="00C63B79" w14:paraId="7E4E73FF" w14:textId="77777777">
            <w:r w:rsidRPr="00ED0195">
              <w:t>3-4.luokalla laaja-alaisten opintojen tavoitteet painottuvat osa-alueisiin L1, L2 ja L4</w:t>
            </w:r>
          </w:p>
          <w:p w:rsidRPr="00ED0195" w:rsidR="00C63B79" w:rsidP="00C63B79" w:rsidRDefault="00C63B79" w14:paraId="22C505B5" w14:textId="77777777">
            <w:r w:rsidRPr="00ED0195">
              <w:t>5. luokalla laaja-alaisten opintojen tavoitteet painottuvat osa-alueisiin L4, L5 ja L7</w:t>
            </w:r>
          </w:p>
          <w:p w:rsidRPr="00ED0195" w:rsidR="00C63B79" w:rsidP="00C63B79" w:rsidRDefault="00C63B79" w14:paraId="7B78C532" w14:textId="77777777">
            <w:r w:rsidRPr="00ED0195">
              <w:t>6. luokalla laaja-alaisten opintojen tavoitteet painottuvat osa-alueisiin L5, L6 ja L7</w:t>
            </w:r>
          </w:p>
          <w:p w:rsidR="0093732C" w:rsidP="00742D76" w:rsidRDefault="0093732C" w14:paraId="24FB117F" w14:textId="77777777"/>
        </w:tc>
      </w:tr>
      <w:tr w:rsidRPr="00C370F5" w:rsidR="0093732C" w:rsidTr="00742D76" w14:paraId="65257DE2" w14:textId="77777777">
        <w:trPr>
          <w:trHeight w:val="567"/>
        </w:trPr>
        <w:tc>
          <w:tcPr>
            <w:tcW w:w="1853" w:type="pct"/>
          </w:tcPr>
          <w:p w:rsidR="001E3F45" w:rsidP="001E3F45" w:rsidRDefault="00263280" w14:paraId="3A37D6A8" w14:textId="2D79B1DD">
            <w:pPr>
              <w:rPr>
                <w:b/>
              </w:rPr>
            </w:pPr>
            <w:r w:rsidRPr="00633B08">
              <w:rPr>
                <w:b/>
              </w:rPr>
              <w:t xml:space="preserve">Miten/millä toimenpiteillä koulu </w:t>
            </w:r>
            <w:r w:rsidRPr="00633B08" w:rsidR="001E3F45">
              <w:rPr>
                <w:b/>
              </w:rPr>
              <w:t>toteuttaa viestintää arvioinnista?</w:t>
            </w:r>
          </w:p>
          <w:p w:rsidR="0093732C" w:rsidP="007A0CCC" w:rsidRDefault="001E3F45" w14:paraId="2E233FED" w14:textId="45BD935A">
            <w:r w:rsidRPr="001E3F45">
              <w:rPr>
                <w:bCs/>
              </w:rPr>
              <w:t>Oppimisen ja osaamisen arviointi ja siihen liittyvät käytännöt ovat</w:t>
            </w:r>
            <w:r>
              <w:rPr>
                <w:bCs/>
              </w:rPr>
              <w:t xml:space="preserve"> </w:t>
            </w:r>
            <w:r w:rsidRPr="001E3F45">
              <w:rPr>
                <w:bCs/>
              </w:rPr>
              <w:t>läpinäkyviä.</w:t>
            </w:r>
            <w:r>
              <w:rPr>
                <w:bCs/>
              </w:rPr>
              <w:t xml:space="preserve"> </w:t>
            </w:r>
            <w:r w:rsidRPr="001E3F45">
              <w:rPr>
                <w:bCs/>
              </w:rPr>
              <w:t>Koulu</w:t>
            </w:r>
            <w:r>
              <w:rPr>
                <w:bCs/>
              </w:rPr>
              <w:t xml:space="preserve"> </w:t>
            </w:r>
            <w:r w:rsidRPr="001E3F45">
              <w:rPr>
                <w:bCs/>
              </w:rPr>
              <w:t>viestii</w:t>
            </w:r>
            <w:r>
              <w:rPr>
                <w:bCs/>
              </w:rPr>
              <w:t xml:space="preserve"> </w:t>
            </w:r>
            <w:r w:rsidRPr="001E3F45">
              <w:rPr>
                <w:bCs/>
              </w:rPr>
              <w:t>arvioinnista</w:t>
            </w:r>
            <w:r>
              <w:rPr>
                <w:bCs/>
              </w:rPr>
              <w:t xml:space="preserve"> </w:t>
            </w:r>
            <w:r w:rsidRPr="001E3F45">
              <w:rPr>
                <w:bCs/>
              </w:rPr>
              <w:t>oppilaiden, huoltajien ja opetushenkilökunnan kesken</w:t>
            </w:r>
            <w:r w:rsidR="007A0CCC">
              <w:rPr>
                <w:bCs/>
              </w:rPr>
              <w:t xml:space="preserve"> </w:t>
            </w:r>
            <w:r w:rsidRPr="001E3F45">
              <w:rPr>
                <w:bCs/>
              </w:rPr>
              <w:t xml:space="preserve">oppimistilanteissa, </w:t>
            </w:r>
            <w:r>
              <w:rPr>
                <w:bCs/>
              </w:rPr>
              <w:t>a</w:t>
            </w:r>
            <w:r w:rsidRPr="001E3F45">
              <w:rPr>
                <w:bCs/>
              </w:rPr>
              <w:t>rviointikeskusteluissa ja muissa yhteisissä, koulun</w:t>
            </w:r>
            <w:r>
              <w:rPr>
                <w:bCs/>
              </w:rPr>
              <w:t xml:space="preserve"> </w:t>
            </w:r>
            <w:r w:rsidRPr="001E3F45">
              <w:rPr>
                <w:bCs/>
              </w:rPr>
              <w:t>toimintaa tukevissa ja edistävissä tilanteissa, kuten vanhempainilloissa ja</w:t>
            </w:r>
            <w:r w:rsidR="007A0CCC">
              <w:rPr>
                <w:bCs/>
              </w:rPr>
              <w:t xml:space="preserve"> </w:t>
            </w:r>
            <w:r w:rsidRPr="001E3F45">
              <w:rPr>
                <w:bCs/>
              </w:rPr>
              <w:t>opettajakokouksissa.</w:t>
            </w:r>
            <w:r>
              <w:rPr>
                <w:bCs/>
              </w:rPr>
              <w:t xml:space="preserve"> </w:t>
            </w:r>
            <w:r w:rsidRPr="001E3F45">
              <w:rPr>
                <w:bCs/>
              </w:rPr>
              <w:t>Viestintä on paitsi arvioinnista tiedottamista myös yhteistä keskustelua arvioinnista ja</w:t>
            </w:r>
            <w:r>
              <w:rPr>
                <w:bCs/>
              </w:rPr>
              <w:t xml:space="preserve"> </w:t>
            </w:r>
            <w:r w:rsidRPr="001E3F45">
              <w:rPr>
                <w:bCs/>
              </w:rPr>
              <w:t>siihen liittyvän toiminnan kehittämisestä koulussa. Koulu tekee aloitteet ja luo rakenteet kodin ja koulun väliseen viestintään ja</w:t>
            </w:r>
            <w:r w:rsidR="007A0CCC">
              <w:rPr>
                <w:bCs/>
              </w:rPr>
              <w:t xml:space="preserve"> </w:t>
            </w:r>
            <w:r w:rsidRPr="001E3F45">
              <w:rPr>
                <w:bCs/>
              </w:rPr>
              <w:t>koulukohtaiset käytänteet kirjataan lukuvuosisuunnitelmaan.</w:t>
            </w:r>
            <w:r w:rsidR="007A0CCC">
              <w:rPr>
                <w:bCs/>
              </w:rPr>
              <w:t xml:space="preserve"> </w:t>
            </w:r>
            <w:r w:rsidR="007A0CCC">
              <w:t>(</w:t>
            </w:r>
            <w:r w:rsidRPr="00535798" w:rsidR="007A0CCC">
              <w:t>Muutos opetussuunnitelmaan 11.6.2020: Oppilaan oppimisen ja osaamisen arviointi perusopetuksessa 1.8.2020</w:t>
            </w:r>
            <w:r w:rsidR="007A0CCC">
              <w:t>, s. 8-9</w:t>
            </w:r>
            <w:r w:rsidRPr="00535798" w:rsidR="007A0CCC">
              <w:t>)</w:t>
            </w:r>
          </w:p>
        </w:tc>
        <w:tc>
          <w:tcPr>
            <w:tcW w:w="3147" w:type="pct"/>
          </w:tcPr>
          <w:p w:rsidR="0093732C" w:rsidP="00742D76" w:rsidRDefault="00C63B79" w14:paraId="19582238" w14:textId="4AF2DED8">
            <w:r w:rsidRPr="00C63B79">
              <w:t>Koulu noudattaa opetussuunnitelman ja opetuksen järjestäjän ohjeistusta oppimisen edistymisen arvioinnissa, näiden mukaan määräytyvät myös arvioinnin kriteerit ja muodot. Lukuvuosiarviointi ja väliarvioinnin korvaava arviointikeskustelu muodostavat arvioinnin päälinjan, jota opintojen yhteydessä toteutettava arviointi täydentää. Arviointi on luonteeltaan jatkuvaa ja sen tarkoitus on antaa oppilaalle ja oppilaan huoltajalle tietoa opintojen edistymisestä. Osa arvioinnista on formatiivista. Formatiivisesta arvioinnista saatavan palautteen tarkoitus on ohjata oppilasta kohti tavoitteita ja toisaalta ohjata opettajaa käyttämään oppilaan kohdalla sellaisia menetelmiä, joilla tavoitteet ovat saavutettavissa. Formatiiviseen arvioinnin luonteeseen kuuluu kannustavuus ja oppilaan itsearviointi. Huoltajat ja oppilaat otetaan mukaan arviointitoimintaan vanhempainvarttien ja arviointikeskustelujen yhteydessä sekä aina silloin, kun kohtaamistilanteissa sille on tarve.</w:t>
            </w:r>
          </w:p>
        </w:tc>
      </w:tr>
    </w:tbl>
    <w:p w:rsidR="00DA1B39" w:rsidRDefault="00DA1B39" w14:paraId="6A5B2223" w14:textId="77777777"/>
    <w:p w:rsidR="007F544B" w:rsidRDefault="007F544B" w14:paraId="45398D27" w14:textId="77777777">
      <w:r>
        <w:rPr>
          <w:b/>
        </w:rPr>
        <w:br w:type="page"/>
      </w:r>
    </w:p>
    <w:tbl>
      <w:tblPr>
        <w:tblStyle w:val="TaulukkoRuudukko"/>
        <w:tblW w:w="4948" w:type="pct"/>
        <w:tblInd w:w="51" w:type="dxa"/>
        <w:tblLook w:val="04A0" w:firstRow="1" w:lastRow="0" w:firstColumn="1" w:lastColumn="0" w:noHBand="0" w:noVBand="1"/>
      </w:tblPr>
      <w:tblGrid>
        <w:gridCol w:w="3518"/>
        <w:gridCol w:w="6010"/>
      </w:tblGrid>
      <w:tr w:rsidR="00D4022D" w:rsidTr="7AFE403A" w14:paraId="43192B8D" w14:textId="77777777">
        <w:trPr>
          <w:trHeight w:val="567"/>
        </w:trPr>
        <w:tc>
          <w:tcPr>
            <w:tcW w:w="5000" w:type="pct"/>
            <w:gridSpan w:val="2"/>
            <w:shd w:val="clear" w:color="auto" w:fill="8DB3E2" w:themeFill="text2" w:themeFillTint="66"/>
          </w:tcPr>
          <w:p w:rsidRPr="004F729A" w:rsidR="00D4022D" w:rsidP="7AFE403A" w:rsidRDefault="00702CE6" w14:paraId="4BE8F559" w14:textId="70553D05">
            <w:pPr>
              <w:pStyle w:val="Otsikko31"/>
              <w:rPr>
                <w:highlight w:val="magenta"/>
              </w:rPr>
            </w:pPr>
            <w:bookmarkStart w:name="_Toc86153348" w:id="10"/>
            <w:r>
              <w:lastRenderedPageBreak/>
              <w:t xml:space="preserve">OPETUKSEN EHEYTTÄMINEN JA </w:t>
            </w:r>
            <w:r w:rsidR="00D4022D">
              <w:t>MONIALAISET OPPIMISKOKONAISUUDET</w:t>
            </w:r>
            <w:bookmarkEnd w:id="10"/>
          </w:p>
        </w:tc>
      </w:tr>
      <w:tr w:rsidR="00702CE6" w:rsidTr="7AFE403A" w14:paraId="73FE1240" w14:textId="77777777">
        <w:trPr>
          <w:trHeight w:val="567"/>
        </w:trPr>
        <w:tc>
          <w:tcPr>
            <w:tcW w:w="1846" w:type="pct"/>
          </w:tcPr>
          <w:p w:rsidR="00702CE6" w:rsidP="00702CE6" w:rsidRDefault="00702CE6" w14:paraId="37A8A05B" w14:textId="77777777">
            <w:pPr>
              <w:pStyle w:val="Leipteksti"/>
            </w:pPr>
            <w:r>
              <w:t>Opetuksen eheyttämisen koulukohtaiset eheyttämisen periaatteet ja käytännöt</w:t>
            </w:r>
          </w:p>
        </w:tc>
        <w:tc>
          <w:tcPr>
            <w:tcW w:w="3154" w:type="pct"/>
          </w:tcPr>
          <w:p w:rsidRPr="004F729A" w:rsidR="00702CE6" w:rsidP="00A33A3B" w:rsidRDefault="00C63B79" w14:paraId="5B1C9E9F" w14:textId="79CB2A1A">
            <w:r>
              <w:t>Alkuopetuksessa eheyttävä opetus on arkipäivää, saman oppitunnin aikana opiskeltavaa asiaa käsitellään monen eri oppiaineen näkökulmasta. Ylemmillä luokka-asteilla opiskeltavan substanssin määrä on suurempi, joten tarkastelunäkökulma rajautuu muutamaan oppiaineeseen.</w:t>
            </w:r>
          </w:p>
        </w:tc>
      </w:tr>
      <w:tr w:rsidR="00D4022D" w:rsidTr="7AFE403A" w14:paraId="3E044A09" w14:textId="77777777">
        <w:trPr>
          <w:trHeight w:val="567"/>
        </w:trPr>
        <w:tc>
          <w:tcPr>
            <w:tcW w:w="1846" w:type="pct"/>
          </w:tcPr>
          <w:p w:rsidRPr="004F729A" w:rsidR="00D4022D" w:rsidP="00A33A3B" w:rsidRDefault="00702CE6" w14:paraId="750F0EF1" w14:textId="77777777">
            <w:pPr>
              <w:pStyle w:val="Leipteksti"/>
            </w:pPr>
            <w:r>
              <w:t>Lukuvuoden aikana toteutettavien monialaisten oppimiskokonaisuuksien teemat</w:t>
            </w:r>
          </w:p>
        </w:tc>
        <w:tc>
          <w:tcPr>
            <w:tcW w:w="3154" w:type="pct"/>
          </w:tcPr>
          <w:p w:rsidRPr="0066090A" w:rsidR="00C63B79" w:rsidP="00C63B79" w:rsidRDefault="00C63B79" w14:paraId="1AF09291" w14:textId="2C51D0E2">
            <w:pPr>
              <w:spacing w:line="276" w:lineRule="auto"/>
              <w:rPr>
                <w:rFonts w:cs="Courier New" w:asciiTheme="minorHAnsi" w:hAnsiTheme="minorHAnsi"/>
                <w:szCs w:val="20"/>
              </w:rPr>
            </w:pPr>
            <w:r w:rsidRPr="0066090A">
              <w:rPr>
                <w:rFonts w:cs="Courier New" w:asciiTheme="minorHAnsi" w:hAnsiTheme="minorHAnsi"/>
                <w:szCs w:val="20"/>
              </w:rPr>
              <w:t xml:space="preserve">Sisältönä </w:t>
            </w:r>
            <w:r w:rsidRPr="0066090A">
              <w:rPr>
                <w:rFonts w:cs="Courier New" w:asciiTheme="minorHAnsi" w:hAnsiTheme="minorHAnsi"/>
                <w:szCs w:val="20"/>
              </w:rPr>
              <w:br/>
            </w:r>
            <w:r w:rsidRPr="0066090A" w:rsidR="008136FA">
              <w:rPr>
                <w:rFonts w:cs="Courier New" w:asciiTheme="minorHAnsi" w:hAnsiTheme="minorHAnsi"/>
                <w:szCs w:val="20"/>
              </w:rPr>
              <w:t>V</w:t>
            </w:r>
            <w:r w:rsidRPr="0066090A">
              <w:rPr>
                <w:rFonts w:cs="Courier New" w:asciiTheme="minorHAnsi" w:hAnsiTheme="minorHAnsi"/>
                <w:szCs w:val="20"/>
              </w:rPr>
              <w:t>uonna (2015-16) oli ilmastonmuutos teema, johon</w:t>
            </w:r>
            <w:r w:rsidRPr="0066090A">
              <w:rPr>
                <w:rFonts w:cs="Courier New" w:asciiTheme="minorHAnsi" w:hAnsiTheme="minorHAnsi"/>
                <w:szCs w:val="20"/>
              </w:rPr>
              <w:br/>
            </w:r>
            <w:r w:rsidRPr="0066090A">
              <w:rPr>
                <w:rFonts w:cs="Courier New" w:asciiTheme="minorHAnsi" w:hAnsiTheme="minorHAnsi"/>
                <w:szCs w:val="20"/>
              </w:rPr>
              <w:t>sisällytetyt oppiaineet olivat äidinkieli, musiikki, ympäristötieto, biologia ja maantieto, liikunta</w:t>
            </w:r>
            <w:r w:rsidR="0066090A">
              <w:rPr>
                <w:rFonts w:cs="Courier New" w:asciiTheme="minorHAnsi" w:hAnsiTheme="minorHAnsi"/>
                <w:szCs w:val="20"/>
              </w:rPr>
              <w:t>.</w:t>
            </w:r>
            <w:r w:rsidRPr="0066090A">
              <w:rPr>
                <w:rFonts w:cs="Courier New" w:asciiTheme="minorHAnsi" w:hAnsiTheme="minorHAnsi"/>
                <w:szCs w:val="20"/>
              </w:rPr>
              <w:br/>
            </w:r>
            <w:r w:rsidRPr="0066090A">
              <w:rPr>
                <w:rFonts w:cs="Courier New" w:asciiTheme="minorHAnsi" w:hAnsiTheme="minorHAnsi"/>
                <w:szCs w:val="20"/>
              </w:rPr>
              <w:t>Vuonna 2016-17 teemana oli metsä, johon sisällytettävät</w:t>
            </w:r>
            <w:r w:rsidRPr="0066090A">
              <w:rPr>
                <w:rFonts w:cs="Courier New" w:asciiTheme="minorHAnsi" w:hAnsiTheme="minorHAnsi"/>
                <w:szCs w:val="20"/>
              </w:rPr>
              <w:br/>
            </w:r>
            <w:r w:rsidRPr="0066090A">
              <w:rPr>
                <w:rFonts w:cs="Courier New" w:asciiTheme="minorHAnsi" w:hAnsiTheme="minorHAnsi"/>
                <w:szCs w:val="20"/>
              </w:rPr>
              <w:t>oppiaineet olivat äidinkieli, musiikki, biologia, kuvataide ja uskonto.</w:t>
            </w:r>
            <w:r w:rsidRPr="0066090A">
              <w:rPr>
                <w:rFonts w:cs="Courier New" w:asciiTheme="minorHAnsi" w:hAnsiTheme="minorHAnsi"/>
                <w:szCs w:val="20"/>
              </w:rPr>
              <w:br/>
            </w:r>
            <w:r w:rsidRPr="0066090A">
              <w:rPr>
                <w:rFonts w:cs="Courier New" w:asciiTheme="minorHAnsi" w:hAnsiTheme="minorHAnsi"/>
                <w:szCs w:val="20"/>
              </w:rPr>
              <w:t>Vuonna 2017-18 teemana oli Suomen historia kestävän kehityksen kannalta. Sisällytettävät oppiaineet olivat äidinkieli, musiikki, historia, matematiikka ja ruotsi.</w:t>
            </w:r>
          </w:p>
          <w:p w:rsidRPr="0066090A" w:rsidR="00C63B79" w:rsidP="00C63B79" w:rsidRDefault="00C63B79" w14:paraId="1A3385F1" w14:textId="77777777">
            <w:pPr>
              <w:spacing w:line="276" w:lineRule="auto"/>
              <w:rPr>
                <w:rFonts w:cs="Courier New" w:asciiTheme="minorHAnsi" w:hAnsiTheme="minorHAnsi"/>
                <w:szCs w:val="20"/>
              </w:rPr>
            </w:pPr>
            <w:r w:rsidRPr="0066090A">
              <w:rPr>
                <w:rFonts w:cs="Courier New" w:asciiTheme="minorHAnsi" w:hAnsiTheme="minorHAnsi"/>
                <w:szCs w:val="20"/>
              </w:rPr>
              <w:t>Vuonna 2018-19 teemana oli kierrätys, johon sisältyneet oppiaineet ovat yhteiskuntaoppi, ympäristöoppi, kuvataide, englanti ja matematiikka</w:t>
            </w:r>
          </w:p>
          <w:p w:rsidRPr="0066090A" w:rsidR="00C63B79" w:rsidP="00C63B79" w:rsidRDefault="00C63B79" w14:paraId="45A62A0B" w14:textId="77777777">
            <w:pPr>
              <w:spacing w:line="276" w:lineRule="auto"/>
              <w:rPr>
                <w:rFonts w:cs="Courier New" w:asciiTheme="minorHAnsi" w:hAnsiTheme="minorHAnsi"/>
                <w:szCs w:val="20"/>
              </w:rPr>
            </w:pPr>
            <w:r w:rsidRPr="0066090A">
              <w:rPr>
                <w:rFonts w:cs="Courier New" w:asciiTheme="minorHAnsi" w:hAnsiTheme="minorHAnsi"/>
                <w:szCs w:val="20"/>
              </w:rPr>
              <w:t>Vuonna 2019-20 teemana on vesi, jonka käsittelyyn ympäristöoppi, kuvataide, musiikki ja äidinkieli.</w:t>
            </w:r>
          </w:p>
          <w:p w:rsidRPr="0066090A" w:rsidR="00C63B79" w:rsidP="00C63B79" w:rsidRDefault="00C63B79" w14:paraId="12A7CA61" w14:textId="77777777">
            <w:pPr>
              <w:spacing w:line="276" w:lineRule="auto"/>
              <w:rPr>
                <w:rFonts w:cs="Courier New" w:asciiTheme="minorHAnsi" w:hAnsiTheme="minorHAnsi"/>
                <w:szCs w:val="20"/>
              </w:rPr>
            </w:pPr>
            <w:r w:rsidRPr="0066090A">
              <w:rPr>
                <w:rFonts w:cs="Courier New" w:asciiTheme="minorHAnsi" w:hAnsiTheme="minorHAnsi"/>
                <w:szCs w:val="20"/>
              </w:rPr>
              <w:t>Vuonna 2020-21 teemana on luonnonsuojelu, jonka käsittely sisällytetään ympäristöoppiin, äidinkieleen, ruotsinkieleen.</w:t>
            </w:r>
          </w:p>
          <w:p w:rsidR="00D4022D" w:rsidP="00C63B79" w:rsidRDefault="00C63B79" w14:paraId="7AF96E73" w14:textId="77777777">
            <w:pPr>
              <w:rPr>
                <w:rFonts w:cs="Courier New" w:asciiTheme="minorHAnsi" w:hAnsiTheme="minorHAnsi"/>
                <w:szCs w:val="20"/>
              </w:rPr>
            </w:pPr>
            <w:r w:rsidRPr="0066090A">
              <w:rPr>
                <w:rFonts w:cs="Courier New" w:asciiTheme="minorHAnsi" w:hAnsiTheme="minorHAnsi"/>
                <w:szCs w:val="20"/>
              </w:rPr>
              <w:t>Vuonna 2021-22 teemana on Suomen luonnon monimuotoisuus, jonka käsittely sisällytetään ympäristöoppiin, äidinkieleen, musiikkiin ja kuvataiteeseen.</w:t>
            </w:r>
          </w:p>
          <w:p w:rsidRPr="004F729A" w:rsidR="00171978" w:rsidP="00C63B79" w:rsidRDefault="00171978" w14:paraId="5DBD30C1" w14:textId="411C2F3B">
            <w:r>
              <w:rPr>
                <w:rFonts w:cs="Courier New"/>
                <w:szCs w:val="20"/>
              </w:rPr>
              <w:t>Vuonna 2022-23 teemana on ravinto</w:t>
            </w:r>
            <w:r w:rsidR="008335BE">
              <w:rPr>
                <w:rFonts w:cs="Courier New"/>
                <w:szCs w:val="20"/>
              </w:rPr>
              <w:t>, jo</w:t>
            </w:r>
            <w:r w:rsidR="007B0098">
              <w:rPr>
                <w:rFonts w:cs="Courier New"/>
                <w:szCs w:val="20"/>
              </w:rPr>
              <w:t>ka</w:t>
            </w:r>
            <w:r w:rsidR="008335BE">
              <w:rPr>
                <w:rFonts w:cs="Courier New"/>
                <w:szCs w:val="20"/>
              </w:rPr>
              <w:t xml:space="preserve"> sisällytetään ympäristöoppiin, yhteiskuntaoppiin, englannin kiel</w:t>
            </w:r>
            <w:r w:rsidR="002448AA">
              <w:rPr>
                <w:rFonts w:cs="Courier New"/>
                <w:szCs w:val="20"/>
              </w:rPr>
              <w:t>een</w:t>
            </w:r>
            <w:r w:rsidR="008335BE">
              <w:rPr>
                <w:rFonts w:cs="Courier New"/>
                <w:szCs w:val="20"/>
              </w:rPr>
              <w:t>, uskonto</w:t>
            </w:r>
            <w:r w:rsidR="002448AA">
              <w:rPr>
                <w:rFonts w:cs="Courier New"/>
                <w:szCs w:val="20"/>
              </w:rPr>
              <w:t>on</w:t>
            </w:r>
            <w:r w:rsidR="008335BE">
              <w:rPr>
                <w:rFonts w:cs="Courier New"/>
                <w:szCs w:val="20"/>
              </w:rPr>
              <w:t xml:space="preserve"> ja historia</w:t>
            </w:r>
            <w:r w:rsidR="002448AA">
              <w:rPr>
                <w:rFonts w:cs="Courier New"/>
                <w:szCs w:val="20"/>
              </w:rPr>
              <w:t>an</w:t>
            </w:r>
            <w:r w:rsidR="008335BE">
              <w:rPr>
                <w:rFonts w:cs="Courier New"/>
                <w:szCs w:val="20"/>
              </w:rPr>
              <w:t>.</w:t>
            </w:r>
          </w:p>
        </w:tc>
      </w:tr>
      <w:tr w:rsidR="00D4022D" w:rsidTr="7AFE403A" w14:paraId="3268DFB5" w14:textId="77777777">
        <w:trPr>
          <w:trHeight w:val="567"/>
        </w:trPr>
        <w:tc>
          <w:tcPr>
            <w:tcW w:w="1846" w:type="pct"/>
          </w:tcPr>
          <w:p w:rsidR="00D4022D" w:rsidP="00702CE6" w:rsidRDefault="00702CE6" w14:paraId="459900A7" w14:textId="77777777">
            <w:pPr>
              <w:pStyle w:val="Leipteksti"/>
            </w:pPr>
            <w:r>
              <w:t>Monialaisten oppimiskokonaisuuksien</w:t>
            </w:r>
            <w:r w:rsidR="00A33A3B">
              <w:t xml:space="preserve"> tavoitteet, sisällöt ja toteutus</w:t>
            </w:r>
            <w:r w:rsidR="00992DA4">
              <w:t xml:space="preserve"> (sis. laajuus)</w:t>
            </w:r>
            <w:r w:rsidR="00B640C2">
              <w:t xml:space="preserve"> ym.</w:t>
            </w:r>
          </w:p>
        </w:tc>
        <w:tc>
          <w:tcPr>
            <w:tcW w:w="3154" w:type="pct"/>
          </w:tcPr>
          <w:p w:rsidR="00D4022D" w:rsidP="00A33A3B" w:rsidRDefault="008136FA" w14:paraId="7916869B" w14:textId="66CB3AEC">
            <w:pPr>
              <w:rPr>
                <w:rFonts w:cs="Courier New" w:asciiTheme="minorHAnsi" w:hAnsiTheme="minorHAnsi"/>
              </w:rPr>
            </w:pPr>
            <w:r w:rsidRPr="00960330">
              <w:rPr>
                <w:rFonts w:cs="Courier New" w:asciiTheme="minorHAnsi" w:hAnsiTheme="minorHAnsi"/>
              </w:rPr>
              <w:t>Oppilaat osallistetaan miettimä</w:t>
            </w:r>
            <w:r>
              <w:rPr>
                <w:rFonts w:cs="Courier New" w:asciiTheme="minorHAnsi" w:hAnsiTheme="minorHAnsi"/>
              </w:rPr>
              <w:t>än</w:t>
            </w:r>
            <w:r w:rsidR="00DB3F7A">
              <w:rPr>
                <w:rFonts w:cs="Courier New" w:asciiTheme="minorHAnsi" w:hAnsiTheme="minorHAnsi"/>
              </w:rPr>
              <w:t xml:space="preserve"> ja löytämään vastauksia seuraaviin asiakokonaisuuksiin</w:t>
            </w:r>
            <w:r w:rsidR="005B2ACD">
              <w:rPr>
                <w:rFonts w:cs="Courier New" w:asciiTheme="minorHAnsi" w:hAnsiTheme="minorHAnsi"/>
              </w:rPr>
              <w:t>:</w:t>
            </w:r>
          </w:p>
          <w:p w:rsidR="005B2ACD" w:rsidP="00A33A3B" w:rsidRDefault="005B2ACD" w14:paraId="76FEA2EA" w14:textId="51221C76">
            <w:r>
              <w:t>1-2.lk Mistä ruoka tulee?, Millaista on terveellinen ravinto?</w:t>
            </w:r>
          </w:p>
          <w:p w:rsidR="005B2ACD" w:rsidP="00A33A3B" w:rsidRDefault="005B2ACD" w14:paraId="5DC68860" w14:textId="6A853688">
            <w:r>
              <w:t>3-4.lk Ruuanlaitto/Leivonta, Eri maiden ruokakulttuuri</w:t>
            </w:r>
          </w:p>
          <w:p w:rsidR="005B2ACD" w:rsidP="00A33A3B" w:rsidRDefault="005B2ACD" w14:paraId="19BAE827" w14:textId="54FD50D2">
            <w:r>
              <w:t>5-6.lk Ruokahävikki, Lihan tuotanto</w:t>
            </w:r>
          </w:p>
        </w:tc>
      </w:tr>
      <w:tr w:rsidR="00D4022D" w:rsidTr="7AFE403A" w14:paraId="778FB69D" w14:textId="77777777">
        <w:trPr>
          <w:trHeight w:val="567"/>
        </w:trPr>
        <w:tc>
          <w:tcPr>
            <w:tcW w:w="1846" w:type="pct"/>
          </w:tcPr>
          <w:p w:rsidRPr="004F729A" w:rsidR="00D4022D" w:rsidP="00541D19" w:rsidRDefault="00A33A3B" w14:paraId="7C5AFDCA" w14:textId="77777777">
            <w:pPr>
              <w:pStyle w:val="Leipteksti"/>
            </w:pPr>
            <w:r>
              <w:rPr>
                <w:noProof/>
              </w:rPr>
              <w:t xml:space="preserve">Pitkän aikavälin suunnitelma </w:t>
            </w:r>
            <w:r w:rsidR="00702CE6">
              <w:rPr>
                <w:noProof/>
              </w:rPr>
              <w:t xml:space="preserve">koulukohtaisesta eheyttämisestä sekä monialaisten </w:t>
            </w:r>
            <w:r>
              <w:rPr>
                <w:noProof/>
              </w:rPr>
              <w:t>oppimiskokonaisuuksien toteutuksesta ja kehittämisestä</w:t>
            </w:r>
          </w:p>
        </w:tc>
        <w:tc>
          <w:tcPr>
            <w:tcW w:w="3154" w:type="pct"/>
          </w:tcPr>
          <w:p w:rsidRPr="004F729A" w:rsidR="00D4022D" w:rsidP="00A33A3B" w:rsidRDefault="008136FA" w14:paraId="49C722D2" w14:textId="0097CC56">
            <w:r>
              <w:rPr>
                <w:rFonts w:cs="Courier New" w:asciiTheme="minorHAnsi" w:hAnsiTheme="minorHAnsi"/>
              </w:rPr>
              <w:t>Oppikokonaisuuksia tarkastellaan vuosittain jotta niistä muodostuu looginen jatkumo.</w:t>
            </w:r>
          </w:p>
        </w:tc>
      </w:tr>
    </w:tbl>
    <w:p w:rsidR="00DA1B39" w:rsidRDefault="00DA1B39" w14:paraId="5F5DAD8E" w14:textId="77777777"/>
    <w:tbl>
      <w:tblPr>
        <w:tblStyle w:val="TaulukkoRuudukko"/>
        <w:tblpPr w:leftFromText="141" w:rightFromText="141" w:vertAnchor="text" w:horzAnchor="margin" w:tblpY="-57"/>
        <w:tblW w:w="4948" w:type="pct"/>
        <w:tblLook w:val="04A0" w:firstRow="1" w:lastRow="0" w:firstColumn="1" w:lastColumn="0" w:noHBand="0" w:noVBand="1"/>
      </w:tblPr>
      <w:tblGrid>
        <w:gridCol w:w="1629"/>
        <w:gridCol w:w="7899"/>
      </w:tblGrid>
      <w:tr w:rsidR="00793506" w:rsidTr="007F223B" w14:paraId="2369FC60" w14:textId="77777777">
        <w:tc>
          <w:tcPr>
            <w:tcW w:w="5000" w:type="pct"/>
            <w:gridSpan w:val="2"/>
            <w:shd w:val="clear" w:color="auto" w:fill="8DB3E2" w:themeFill="text2" w:themeFillTint="66"/>
          </w:tcPr>
          <w:p w:rsidRPr="00633B08" w:rsidR="00C8511F" w:rsidP="00760CFF" w:rsidRDefault="002C612F" w14:paraId="27D7F8A1" w14:textId="77777777">
            <w:pPr>
              <w:pStyle w:val="Otsikko31"/>
            </w:pPr>
            <w:bookmarkStart w:name="_Toc86153349" w:id="11"/>
            <w:r w:rsidRPr="00633B08">
              <w:lastRenderedPageBreak/>
              <w:t>TAIDE- JA TAITOAINEIDEN VALINNAISET TUNNIT SEKÄ VALINNAISET AINEET</w:t>
            </w:r>
            <w:bookmarkEnd w:id="11"/>
          </w:p>
        </w:tc>
      </w:tr>
      <w:tr w:rsidR="00793506" w:rsidTr="57AC4DF6" w14:paraId="75B69228" w14:textId="77777777">
        <w:trPr>
          <w:trHeight w:val="567"/>
        </w:trPr>
        <w:tc>
          <w:tcPr>
            <w:tcW w:w="5000" w:type="pct"/>
            <w:gridSpan w:val="2"/>
          </w:tcPr>
          <w:p w:rsidR="002C612F" w:rsidP="007F71AF" w:rsidRDefault="00CD10F5" w14:paraId="3403B815" w14:textId="79E97130">
            <w:r>
              <w:t xml:space="preserve">1) </w:t>
            </w:r>
            <w:r w:rsidRPr="00C8511F" w:rsidR="00C8511F">
              <w:t xml:space="preserve">Koulu päättää, miten se jakaa tuntijakoon kirjatut </w:t>
            </w:r>
            <w:r w:rsidRPr="00095BFB" w:rsidR="00C8511F">
              <w:rPr>
                <w:b/>
                <w:i/>
              </w:rPr>
              <w:t>taide- ja taitoaineiden valinnais</w:t>
            </w:r>
            <w:r w:rsidRPr="00095BFB" w:rsidR="00280813">
              <w:rPr>
                <w:b/>
                <w:i/>
              </w:rPr>
              <w:t>et</w:t>
            </w:r>
            <w:r w:rsidRPr="00095BFB" w:rsidR="00C8511F">
              <w:rPr>
                <w:b/>
                <w:i/>
              </w:rPr>
              <w:t xml:space="preserve"> tun</w:t>
            </w:r>
            <w:r w:rsidRPr="00095BFB" w:rsidR="00280813">
              <w:rPr>
                <w:b/>
                <w:i/>
              </w:rPr>
              <w:t>nit</w:t>
            </w:r>
            <w:r w:rsidRPr="00C8511F" w:rsidR="00C8511F">
              <w:t xml:space="preserve"> musiikin, kuvataiteen, käsityön, liikunnan ja kotitalouden kesken</w:t>
            </w:r>
            <w:r w:rsidR="00541D19">
              <w:t xml:space="preserve"> vuosiluokilla 3–6 ja 8–9</w:t>
            </w:r>
            <w:r w:rsidR="00280813">
              <w:t xml:space="preserve">. </w:t>
            </w:r>
            <w:r>
              <w:t>(</w:t>
            </w:r>
            <w:r w:rsidR="00376FC8">
              <w:t>Nurmijärven kunnan perusopetuksen opetussuunnitelma</w:t>
            </w:r>
            <w:r w:rsidR="00535798">
              <w:t xml:space="preserve"> 2016, </w:t>
            </w:r>
            <w:r>
              <w:t>s</w:t>
            </w:r>
            <w:r w:rsidR="00535798">
              <w:t>.</w:t>
            </w:r>
            <w:r>
              <w:t xml:space="preserve"> 10–11.)</w:t>
            </w:r>
          </w:p>
          <w:p w:rsidR="00C8511F" w:rsidP="00280813" w:rsidRDefault="000E755A" w14:paraId="0DB9C2DE" w14:textId="394421B1">
            <w:r w:rsidRPr="00633B08">
              <w:t>T</w:t>
            </w:r>
            <w:r w:rsidRPr="00633B08" w:rsidR="00C8511F">
              <w:t>aide- ja taitoaineiden valinnaiset tunnit</w:t>
            </w:r>
            <w:r w:rsidRPr="00633B08">
              <w:t xml:space="preserve"> voidaan toteuttaa myös </w:t>
            </w:r>
            <w:r w:rsidRPr="00633B08" w:rsidR="00535798">
              <w:t>oppilaille valinnaisina aineina. Toteutuksesta riippumatta taide- ja taitoaineiden</w:t>
            </w:r>
            <w:r w:rsidRPr="00633B08">
              <w:t xml:space="preserve"> valinnais</w:t>
            </w:r>
            <w:r w:rsidRPr="00633B08" w:rsidR="00535798">
              <w:t xml:space="preserve">et tunnit ovat </w:t>
            </w:r>
            <w:r w:rsidRPr="00633B08">
              <w:t xml:space="preserve">osa yhteisiä taide- ja taitoaineita ja niiden opetus toteutetaan yhteisten </w:t>
            </w:r>
            <w:r w:rsidRPr="00633B08" w:rsidR="00535798">
              <w:t>ai</w:t>
            </w:r>
            <w:r w:rsidRPr="00633B08">
              <w:t xml:space="preserve">neiden tavoitteiden ja sisältöjen pohjalta. Valinnaiset tunnit myös arvioidaan osana yhteisiä oppiaineita. </w:t>
            </w:r>
            <w:r w:rsidRPr="00633B08" w:rsidR="00535798">
              <w:t>(Muutos opetussuunnitelmaan 11.6.2020: Oppilaan oppimisen ja osaamisen arviointi perusopetuksessa 1.8.2020, s. 16)</w:t>
            </w:r>
          </w:p>
          <w:p w:rsidRPr="004F729A" w:rsidR="00FE0708" w:rsidP="00376FC8" w:rsidRDefault="00CD10F5" w14:paraId="2A756BD5" w14:textId="5057A6B0">
            <w:r>
              <w:t xml:space="preserve">2) </w:t>
            </w:r>
            <w:r w:rsidRPr="005D5D29" w:rsidR="005D5D29">
              <w:t xml:space="preserve">Koulu päättää, mitkä ovat </w:t>
            </w:r>
            <w:r w:rsidRPr="00095BFB" w:rsidR="005D5D29">
              <w:rPr>
                <w:b/>
                <w:i/>
              </w:rPr>
              <w:t>oppilaille tarjottavat valinnais</w:t>
            </w:r>
            <w:r w:rsidRPr="00095BFB" w:rsidR="00280813">
              <w:rPr>
                <w:b/>
                <w:i/>
              </w:rPr>
              <w:t xml:space="preserve">et </w:t>
            </w:r>
            <w:r w:rsidRPr="00095BFB" w:rsidR="005D5D29">
              <w:rPr>
                <w:b/>
                <w:i/>
              </w:rPr>
              <w:t>aineet</w:t>
            </w:r>
            <w:r w:rsidRPr="005D5D29" w:rsidR="005D5D29">
              <w:t xml:space="preserve"> ja kirjaa lu</w:t>
            </w:r>
            <w:r w:rsidR="002C612F">
              <w:t xml:space="preserve">kuvuosisuunnitelmaan </w:t>
            </w:r>
            <w:r w:rsidR="000C4CAE">
              <w:t xml:space="preserve">valinnaisten </w:t>
            </w:r>
            <w:r w:rsidRPr="005D5D29" w:rsidR="005D5D29">
              <w:t>aineiden nimet, laajuudet, tavoitteet ja sisällöt</w:t>
            </w:r>
            <w:r w:rsidR="000C4CAE">
              <w:t xml:space="preserve"> sekä </w:t>
            </w:r>
            <w:r w:rsidRPr="005D5D29" w:rsidR="005D5D29">
              <w:t>vuosiluokat, joilla valinnaista ainetta tarjotaan</w:t>
            </w:r>
            <w:r w:rsidR="000C4CAE">
              <w:t xml:space="preserve">. Suunnitelmaan kirjataan myös mahdolliset </w:t>
            </w:r>
            <w:r w:rsidRPr="005D5D29" w:rsidR="005D5D29">
              <w:t xml:space="preserve">oppimisympäristöihin, työtapoihin, tukeen ja ohjaukseen liittyvät erityispiirteet. </w:t>
            </w:r>
            <w:r>
              <w:t>(</w:t>
            </w:r>
            <w:r w:rsidR="00376FC8">
              <w:t xml:space="preserve">Nurmijärven kunnan perusopetuksen opetussuunnitelma </w:t>
            </w:r>
            <w:r>
              <w:t>sivu 11.)</w:t>
            </w:r>
          </w:p>
        </w:tc>
      </w:tr>
      <w:tr w:rsidR="00E12272" w:rsidTr="00095BFB" w14:paraId="2C92D410" w14:textId="77777777">
        <w:trPr>
          <w:trHeight w:val="567"/>
        </w:trPr>
        <w:tc>
          <w:tcPr>
            <w:tcW w:w="855" w:type="pct"/>
          </w:tcPr>
          <w:p w:rsidR="00E12272" w:rsidP="00A33A3B" w:rsidRDefault="00E12272" w14:paraId="7812092E" w14:textId="77777777">
            <w:pPr>
              <w:pStyle w:val="Leipteksti"/>
            </w:pPr>
            <w:r>
              <w:t>3. vuosiluokka</w:t>
            </w:r>
          </w:p>
        </w:tc>
        <w:tc>
          <w:tcPr>
            <w:tcW w:w="4145" w:type="pct"/>
          </w:tcPr>
          <w:p w:rsidRPr="002C612F" w:rsidR="00923A3E" w:rsidP="00404A4D" w:rsidRDefault="00684A4D" w14:paraId="66F72544" w14:textId="77777777">
            <w:pPr>
              <w:rPr>
                <w:b/>
              </w:rPr>
            </w:pPr>
            <w:r>
              <w:rPr>
                <w:b/>
              </w:rPr>
              <w:t xml:space="preserve">1) </w:t>
            </w:r>
            <w:r w:rsidRPr="002C612F" w:rsidR="00923A3E">
              <w:rPr>
                <w:b/>
              </w:rPr>
              <w:t>Taide- ja taitoaine</w:t>
            </w:r>
            <w:r w:rsidR="002C612F">
              <w:rPr>
                <w:b/>
              </w:rPr>
              <w:t>iden valinnaiset tunnit</w:t>
            </w:r>
          </w:p>
          <w:p w:rsidR="00E12272" w:rsidP="0066090A" w:rsidRDefault="0066090A" w14:paraId="325D8FC6" w14:textId="79F24EA1">
            <w:r w:rsidRPr="00223F02">
              <w:t>Kuvataide 1h, Käsityö 1h</w:t>
            </w:r>
          </w:p>
          <w:p w:rsidR="00923A3E" w:rsidP="002C612F" w:rsidRDefault="00684A4D" w14:paraId="4A617240" w14:textId="77777777">
            <w:pPr>
              <w:rPr>
                <w:b/>
              </w:rPr>
            </w:pPr>
            <w:r>
              <w:rPr>
                <w:b/>
              </w:rPr>
              <w:t>2) Oppilaille tarjottavat v</w:t>
            </w:r>
            <w:r w:rsidRPr="002C612F" w:rsidR="00923A3E">
              <w:rPr>
                <w:b/>
              </w:rPr>
              <w:t>alinnaiset aineet</w:t>
            </w:r>
          </w:p>
          <w:p w:rsidRPr="00F01BD2" w:rsidR="00F01BD2" w:rsidP="002C612F" w:rsidRDefault="0066090A" w14:paraId="1768DA7E" w14:textId="3EFE33B3">
            <w:pPr>
              <w:rPr>
                <w:b/>
              </w:rPr>
            </w:pPr>
            <w:r>
              <w:t>Liikunta ja terveys (pääaine liikunta), Käden taidot (pääaine käsityö) ja Luonnontieteet ja matematiikka (pääaine matematiikka). Valinnaisia aineita opiskellaan yhden oppitunnin ajan viikossa. Valinnaisaineiden tavoitteena on monipuolistaa ja laaja-alaistaa pääaineen opetussuunnitelmallisia sisältöjä. Valinnaisaineiden käsittely tapahtuu aihekokonaisuuksittain ja sen tarkoitus on rikastuttaa oppilaan kokemuspiiriä, tuottaa onnistumisen kokemuksia ja mahdollistaa oppiminen ja itsensä toteuttaminen ilman suorituspaineita. Oppilaat ilmoittautuvat valinnaisaineeseen ilman luokkarajoja.</w:t>
            </w:r>
          </w:p>
        </w:tc>
      </w:tr>
      <w:tr w:rsidR="00E12272" w:rsidTr="00095BFB" w14:paraId="0328D7E9" w14:textId="77777777">
        <w:trPr>
          <w:trHeight w:val="567"/>
        </w:trPr>
        <w:tc>
          <w:tcPr>
            <w:tcW w:w="855" w:type="pct"/>
          </w:tcPr>
          <w:p w:rsidR="00E12272" w:rsidP="00404A4D" w:rsidRDefault="00E12272" w14:paraId="17DE3DCF" w14:textId="77777777">
            <w:pPr>
              <w:pStyle w:val="Leipteksti"/>
            </w:pPr>
            <w:r>
              <w:t>4. vuosiluokka</w:t>
            </w:r>
          </w:p>
        </w:tc>
        <w:tc>
          <w:tcPr>
            <w:tcW w:w="4145" w:type="pct"/>
          </w:tcPr>
          <w:p w:rsidRPr="002C612F" w:rsidR="00684A4D" w:rsidP="00684A4D" w:rsidRDefault="00684A4D" w14:paraId="43F5F96D" w14:textId="77777777">
            <w:pPr>
              <w:rPr>
                <w:b/>
              </w:rPr>
            </w:pPr>
            <w:r>
              <w:rPr>
                <w:b/>
              </w:rPr>
              <w:t xml:space="preserve">1) </w:t>
            </w:r>
            <w:r w:rsidRPr="002C612F">
              <w:rPr>
                <w:b/>
              </w:rPr>
              <w:t>Taide- ja taitoaine</w:t>
            </w:r>
            <w:r>
              <w:rPr>
                <w:b/>
              </w:rPr>
              <w:t>iden valinnaiset tunnit</w:t>
            </w:r>
          </w:p>
          <w:p w:rsidR="00684A4D" w:rsidP="0066090A" w:rsidRDefault="0066090A" w14:paraId="4E6EB286" w14:textId="61B0A5DB">
            <w:r w:rsidRPr="00223F02">
              <w:t>Käsityö 1h</w:t>
            </w:r>
          </w:p>
          <w:p w:rsidR="00684A4D" w:rsidP="00684A4D" w:rsidRDefault="00684A4D" w14:paraId="07C3960D" w14:textId="77777777">
            <w:pPr>
              <w:rPr>
                <w:b/>
              </w:rPr>
            </w:pPr>
            <w:r>
              <w:rPr>
                <w:b/>
              </w:rPr>
              <w:t>2) Oppilaille tarjottavat v</w:t>
            </w:r>
            <w:r w:rsidRPr="002C612F">
              <w:rPr>
                <w:b/>
              </w:rPr>
              <w:t>alinnaiset aineet</w:t>
            </w:r>
          </w:p>
          <w:p w:rsidR="00E12272" w:rsidP="002C612F" w:rsidRDefault="004C7356" w14:paraId="75601C41" w14:textId="56E210A0">
            <w:r>
              <w:t>ks. vuosiluokka 3</w:t>
            </w:r>
          </w:p>
        </w:tc>
      </w:tr>
      <w:tr w:rsidR="00E12272" w:rsidTr="00095BFB" w14:paraId="4A8576FD" w14:textId="77777777">
        <w:trPr>
          <w:trHeight w:val="567"/>
        </w:trPr>
        <w:tc>
          <w:tcPr>
            <w:tcW w:w="855" w:type="pct"/>
          </w:tcPr>
          <w:p w:rsidR="00E12272" w:rsidP="00404A4D" w:rsidRDefault="00E12272" w14:paraId="50EFC781" w14:textId="77777777">
            <w:pPr>
              <w:pStyle w:val="Leipteksti"/>
            </w:pPr>
            <w:r>
              <w:t>5. vuosiluokka</w:t>
            </w:r>
          </w:p>
        </w:tc>
        <w:tc>
          <w:tcPr>
            <w:tcW w:w="4145" w:type="pct"/>
          </w:tcPr>
          <w:p w:rsidRPr="002C612F" w:rsidR="00684A4D" w:rsidP="00684A4D" w:rsidRDefault="00684A4D" w14:paraId="19C5931C" w14:textId="77777777">
            <w:pPr>
              <w:rPr>
                <w:b/>
              </w:rPr>
            </w:pPr>
            <w:r>
              <w:rPr>
                <w:b/>
              </w:rPr>
              <w:t xml:space="preserve">1) </w:t>
            </w:r>
            <w:r w:rsidRPr="002C612F">
              <w:rPr>
                <w:b/>
              </w:rPr>
              <w:t>Taide- ja taitoaine</w:t>
            </w:r>
            <w:r>
              <w:rPr>
                <w:b/>
              </w:rPr>
              <w:t>iden valinnaiset tunnit</w:t>
            </w:r>
          </w:p>
          <w:p w:rsidRPr="004C7356" w:rsidR="00684A4D" w:rsidP="004C7356" w:rsidRDefault="004C7356" w14:paraId="4BA94B39" w14:textId="5865210D">
            <w:pPr>
              <w:spacing w:line="276" w:lineRule="auto"/>
              <w:rPr>
                <w:szCs w:val="20"/>
              </w:rPr>
            </w:pPr>
            <w:r w:rsidRPr="004C7356">
              <w:rPr>
                <w:szCs w:val="20"/>
              </w:rPr>
              <w:t>Musiikki 1h, Käsityö 1h</w:t>
            </w:r>
          </w:p>
          <w:p w:rsidR="00684A4D" w:rsidP="00684A4D" w:rsidRDefault="00684A4D" w14:paraId="38B7B06F" w14:textId="77777777">
            <w:pPr>
              <w:rPr>
                <w:b/>
              </w:rPr>
            </w:pPr>
            <w:r>
              <w:rPr>
                <w:b/>
              </w:rPr>
              <w:t>2) Oppilaille tarjottavat v</w:t>
            </w:r>
            <w:r w:rsidRPr="002C612F">
              <w:rPr>
                <w:b/>
              </w:rPr>
              <w:t>alinnaiset aineet</w:t>
            </w:r>
          </w:p>
          <w:p w:rsidR="00E12272" w:rsidP="002C612F" w:rsidRDefault="004C7356" w14:paraId="79F86D49" w14:textId="4503C180">
            <w:r>
              <w:t>ks. vuosiluokka 3</w:t>
            </w:r>
          </w:p>
        </w:tc>
      </w:tr>
      <w:tr w:rsidR="00E12272" w:rsidTr="00095BFB" w14:paraId="279D2BB0" w14:textId="77777777">
        <w:trPr>
          <w:trHeight w:val="567"/>
        </w:trPr>
        <w:tc>
          <w:tcPr>
            <w:tcW w:w="855" w:type="pct"/>
          </w:tcPr>
          <w:p w:rsidR="00E12272" w:rsidP="00404A4D" w:rsidRDefault="00E12272" w14:paraId="7D32B048" w14:textId="77777777">
            <w:pPr>
              <w:pStyle w:val="Leipteksti"/>
            </w:pPr>
            <w:r>
              <w:t>6. vuosiluokka</w:t>
            </w:r>
          </w:p>
        </w:tc>
        <w:tc>
          <w:tcPr>
            <w:tcW w:w="4145" w:type="pct"/>
          </w:tcPr>
          <w:p w:rsidRPr="002C612F" w:rsidR="002C612F" w:rsidP="002C612F" w:rsidRDefault="00684A4D" w14:paraId="1CA1BB56" w14:textId="77777777">
            <w:pPr>
              <w:rPr>
                <w:b/>
              </w:rPr>
            </w:pPr>
            <w:r>
              <w:rPr>
                <w:b/>
              </w:rPr>
              <w:t xml:space="preserve">1) </w:t>
            </w:r>
            <w:r w:rsidRPr="002C612F" w:rsidR="002C612F">
              <w:rPr>
                <w:b/>
              </w:rPr>
              <w:t>Taide- ja taitoaine</w:t>
            </w:r>
            <w:r>
              <w:rPr>
                <w:b/>
              </w:rPr>
              <w:t>iden valinnaiset tunnit</w:t>
            </w:r>
          </w:p>
          <w:p w:rsidR="00E12272" w:rsidP="002C612F" w:rsidRDefault="004C7356" w14:paraId="039C8B6B" w14:textId="6B41C4F7">
            <w:r>
              <w:t>Liikunta 1h</w:t>
            </w:r>
          </w:p>
        </w:tc>
      </w:tr>
      <w:tr w:rsidR="00E12272" w:rsidTr="00095BFB" w14:paraId="1324BBF5" w14:textId="77777777">
        <w:trPr>
          <w:trHeight w:val="567"/>
        </w:trPr>
        <w:tc>
          <w:tcPr>
            <w:tcW w:w="855" w:type="pct"/>
          </w:tcPr>
          <w:p w:rsidR="00E12272" w:rsidP="00404A4D" w:rsidRDefault="00E12272" w14:paraId="53A1D208" w14:textId="77777777">
            <w:pPr>
              <w:pStyle w:val="Leipteksti"/>
            </w:pPr>
            <w:r>
              <w:t>8. vuosiluokka</w:t>
            </w:r>
          </w:p>
        </w:tc>
        <w:tc>
          <w:tcPr>
            <w:tcW w:w="4145" w:type="pct"/>
          </w:tcPr>
          <w:p w:rsidRPr="002C612F" w:rsidR="00684A4D" w:rsidP="00684A4D" w:rsidRDefault="00684A4D" w14:paraId="0203679C" w14:textId="77777777">
            <w:pPr>
              <w:rPr>
                <w:b/>
              </w:rPr>
            </w:pPr>
            <w:r>
              <w:rPr>
                <w:b/>
              </w:rPr>
              <w:t xml:space="preserve">1) </w:t>
            </w:r>
            <w:r w:rsidRPr="002C612F">
              <w:rPr>
                <w:b/>
              </w:rPr>
              <w:t>Taide- ja taitoaine</w:t>
            </w:r>
            <w:r>
              <w:rPr>
                <w:b/>
              </w:rPr>
              <w:t>iden valinnaiset tunnit</w:t>
            </w:r>
          </w:p>
          <w:p w:rsidR="00684A4D" w:rsidP="00684A4D" w:rsidRDefault="00684A4D" w14:paraId="57AA71F6" w14:textId="77777777"/>
          <w:p w:rsidR="00684A4D" w:rsidP="00684A4D" w:rsidRDefault="00684A4D" w14:paraId="40E2BD3E" w14:textId="77777777">
            <w:pPr>
              <w:rPr>
                <w:b/>
              </w:rPr>
            </w:pPr>
            <w:r>
              <w:rPr>
                <w:b/>
              </w:rPr>
              <w:t>2) Oppilaille tarjottavat v</w:t>
            </w:r>
            <w:r w:rsidRPr="002C612F">
              <w:rPr>
                <w:b/>
              </w:rPr>
              <w:t>alinnaiset aineet</w:t>
            </w:r>
          </w:p>
          <w:p w:rsidR="00E12272" w:rsidP="002C612F" w:rsidRDefault="00E12272" w14:paraId="5582B9F4" w14:textId="77777777"/>
        </w:tc>
      </w:tr>
      <w:tr w:rsidR="00E12272" w:rsidTr="00095BFB" w14:paraId="173C9692" w14:textId="77777777">
        <w:trPr>
          <w:trHeight w:val="567"/>
        </w:trPr>
        <w:tc>
          <w:tcPr>
            <w:tcW w:w="855" w:type="pct"/>
          </w:tcPr>
          <w:p w:rsidR="00E12272" w:rsidP="00404A4D" w:rsidRDefault="00E12272" w14:paraId="034B5237" w14:textId="77777777">
            <w:pPr>
              <w:pStyle w:val="Leipteksti"/>
            </w:pPr>
            <w:r>
              <w:t>9.vuosiluokka</w:t>
            </w:r>
          </w:p>
        </w:tc>
        <w:tc>
          <w:tcPr>
            <w:tcW w:w="4145" w:type="pct"/>
          </w:tcPr>
          <w:p w:rsidRPr="002C612F" w:rsidR="00684A4D" w:rsidP="00684A4D" w:rsidRDefault="00684A4D" w14:paraId="7B9DC1E6" w14:textId="77777777">
            <w:pPr>
              <w:rPr>
                <w:b/>
              </w:rPr>
            </w:pPr>
            <w:r>
              <w:rPr>
                <w:b/>
              </w:rPr>
              <w:t xml:space="preserve">1) </w:t>
            </w:r>
            <w:r w:rsidRPr="002C612F">
              <w:rPr>
                <w:b/>
              </w:rPr>
              <w:t>Taide- ja taitoaine</w:t>
            </w:r>
            <w:r>
              <w:rPr>
                <w:b/>
              </w:rPr>
              <w:t>iden valinnaiset tunnit</w:t>
            </w:r>
          </w:p>
          <w:p w:rsidR="00684A4D" w:rsidP="00684A4D" w:rsidRDefault="00684A4D" w14:paraId="6E247E0E" w14:textId="77777777"/>
          <w:p w:rsidRPr="00DF3877" w:rsidR="00E12272" w:rsidP="002C612F" w:rsidRDefault="00684A4D" w14:paraId="0904C66A" w14:textId="77777777">
            <w:pPr>
              <w:rPr>
                <w:b/>
              </w:rPr>
            </w:pPr>
            <w:r>
              <w:rPr>
                <w:b/>
              </w:rPr>
              <w:t>2) Oppilaille tarjottavat v</w:t>
            </w:r>
            <w:r w:rsidRPr="002C612F">
              <w:rPr>
                <w:b/>
              </w:rPr>
              <w:t>alinnaiset aineet</w:t>
            </w:r>
          </w:p>
        </w:tc>
      </w:tr>
    </w:tbl>
    <w:p w:rsidR="00FE6186" w:rsidRDefault="00FE6186" w14:paraId="0A690C26" w14:textId="77777777">
      <w:pPr>
        <w:suppressLineNumbers w:val="0"/>
        <w:spacing w:before="0" w:after="200"/>
      </w:pPr>
    </w:p>
    <w:tbl>
      <w:tblPr>
        <w:tblStyle w:val="TaulukkoRuudukko"/>
        <w:tblpPr w:leftFromText="141" w:rightFromText="141" w:vertAnchor="text" w:horzAnchor="margin" w:tblpY="-95"/>
        <w:tblW w:w="5000" w:type="pct"/>
        <w:shd w:val="clear" w:color="auto" w:fill="B8CCE4" w:themeFill="accent1" w:themeFillTint="66"/>
        <w:tblCellMar>
          <w:left w:w="57" w:type="dxa"/>
          <w:right w:w="57" w:type="dxa"/>
        </w:tblCellMar>
        <w:tblLook w:val="04A0" w:firstRow="1" w:lastRow="0" w:firstColumn="1" w:lastColumn="0" w:noHBand="0" w:noVBand="1"/>
      </w:tblPr>
      <w:tblGrid>
        <w:gridCol w:w="3555"/>
        <w:gridCol w:w="6073"/>
      </w:tblGrid>
      <w:tr w:rsidRPr="005F47C5" w:rsidR="00F125B4" w:rsidTr="00690EAE" w14:paraId="5C1A61CF" w14:textId="77777777">
        <w:tc>
          <w:tcPr>
            <w:tcW w:w="5000" w:type="pct"/>
            <w:gridSpan w:val="2"/>
            <w:shd w:val="clear" w:color="auto" w:fill="8DB3E2" w:themeFill="text2" w:themeFillTint="66"/>
          </w:tcPr>
          <w:p w:rsidRPr="005F47C5" w:rsidR="00F125B4" w:rsidP="00690EAE" w:rsidRDefault="00F125B4" w14:paraId="7B03CE9D" w14:textId="77777777">
            <w:pPr>
              <w:pStyle w:val="Otsikko31"/>
            </w:pPr>
            <w:bookmarkStart w:name="_Toc86153350" w:id="12"/>
            <w:r>
              <w:t>YHDYSLUOKKAOPETUS</w:t>
            </w:r>
            <w:bookmarkEnd w:id="12"/>
          </w:p>
        </w:tc>
      </w:tr>
      <w:tr w:rsidRPr="005F47C5" w:rsidR="00F125B4" w:rsidTr="00690EAE" w14:paraId="39FED250" w14:textId="77777777">
        <w:trPr>
          <w:trHeight w:val="570"/>
        </w:trPr>
        <w:tc>
          <w:tcPr>
            <w:tcW w:w="1846" w:type="pct"/>
            <w:shd w:val="clear" w:color="auto" w:fill="FFFFFF" w:themeFill="background1"/>
          </w:tcPr>
          <w:p w:rsidRPr="005F47C5" w:rsidR="00F125B4" w:rsidP="00690EAE" w:rsidRDefault="00F125B4" w14:paraId="7B2716F1" w14:textId="77777777">
            <w:pPr>
              <w:pStyle w:val="Leipteksti"/>
            </w:pPr>
            <w:r>
              <w:t>Kuvaus yhdysluokkaopetuksesta ja sen käytännön toteuttamisesta</w:t>
            </w:r>
          </w:p>
        </w:tc>
        <w:tc>
          <w:tcPr>
            <w:tcW w:w="3154" w:type="pct"/>
            <w:shd w:val="clear" w:color="auto" w:fill="FFFFFF" w:themeFill="background1"/>
          </w:tcPr>
          <w:p w:rsidRPr="005F47C5" w:rsidR="00F125B4" w:rsidP="00690EAE" w:rsidRDefault="00A87590" w14:paraId="25A8061A" w14:textId="3D64C23E">
            <w:r>
              <w:t>ei yhdysluokkaopetusta</w:t>
            </w:r>
          </w:p>
        </w:tc>
      </w:tr>
      <w:tr w:rsidRPr="005F47C5" w:rsidR="00F125B4" w:rsidTr="00690EAE" w14:paraId="7D631D1A" w14:textId="77777777">
        <w:trPr>
          <w:trHeight w:val="570"/>
        </w:trPr>
        <w:tc>
          <w:tcPr>
            <w:tcW w:w="1846" w:type="pct"/>
            <w:shd w:val="clear" w:color="auto" w:fill="FFFFFF" w:themeFill="background1"/>
          </w:tcPr>
          <w:p w:rsidR="00F125B4" w:rsidP="00690EAE" w:rsidRDefault="00F125B4" w14:paraId="7FD709BF" w14:textId="77777777">
            <w:pPr>
              <w:pStyle w:val="Leipteksti"/>
            </w:pPr>
            <w:r>
              <w:t>Yhdistettävät vuosiluokat</w:t>
            </w:r>
          </w:p>
        </w:tc>
        <w:tc>
          <w:tcPr>
            <w:tcW w:w="3154" w:type="pct"/>
            <w:shd w:val="clear" w:color="auto" w:fill="FFFFFF" w:themeFill="background1"/>
          </w:tcPr>
          <w:p w:rsidR="00F125B4" w:rsidP="00690EAE" w:rsidRDefault="00F125B4" w14:paraId="779DD78C" w14:textId="77777777"/>
        </w:tc>
      </w:tr>
      <w:tr w:rsidRPr="005F47C5" w:rsidR="00F125B4" w:rsidTr="00690EAE" w14:paraId="45D7E6BC" w14:textId="77777777">
        <w:trPr>
          <w:trHeight w:val="570"/>
        </w:trPr>
        <w:tc>
          <w:tcPr>
            <w:tcW w:w="1846" w:type="pct"/>
            <w:shd w:val="clear" w:color="auto" w:fill="FFFFFF" w:themeFill="background1"/>
          </w:tcPr>
          <w:p w:rsidR="00F125B4" w:rsidP="00690EAE" w:rsidRDefault="00F125B4" w14:paraId="5E606967" w14:textId="77777777">
            <w:pPr>
              <w:pStyle w:val="Leipteksti"/>
            </w:pPr>
            <w:r>
              <w:t>Mahdollisen vuorokurssiperiaatteen kuvaus</w:t>
            </w:r>
          </w:p>
        </w:tc>
        <w:tc>
          <w:tcPr>
            <w:tcW w:w="3154" w:type="pct"/>
            <w:shd w:val="clear" w:color="auto" w:fill="FFFFFF" w:themeFill="background1"/>
          </w:tcPr>
          <w:p w:rsidR="00F125B4" w:rsidP="00690EAE" w:rsidRDefault="00F125B4" w14:paraId="33B8711B" w14:textId="77777777"/>
        </w:tc>
      </w:tr>
    </w:tbl>
    <w:p w:rsidR="00FE6186" w:rsidRDefault="00FE6186" w14:paraId="06BB908B" w14:textId="77777777">
      <w:r>
        <w:rPr>
          <w:b/>
        </w:rPr>
        <w:br w:type="page"/>
      </w:r>
    </w:p>
    <w:tbl>
      <w:tblPr>
        <w:tblStyle w:val="TaulukkoRuudukko"/>
        <w:tblpPr w:leftFromText="141" w:rightFromText="141" w:vertAnchor="text" w:horzAnchor="margin" w:tblpY="271"/>
        <w:tblW w:w="4948" w:type="pct"/>
        <w:tblLook w:val="04A0" w:firstRow="1" w:lastRow="0" w:firstColumn="1" w:lastColumn="0" w:noHBand="0" w:noVBand="1"/>
      </w:tblPr>
      <w:tblGrid>
        <w:gridCol w:w="3567"/>
        <w:gridCol w:w="5961"/>
      </w:tblGrid>
      <w:tr w:rsidRPr="005F47C5" w:rsidR="00B435E9" w:rsidTr="007F223B" w14:paraId="221C6E8E" w14:textId="77777777">
        <w:tc>
          <w:tcPr>
            <w:tcW w:w="5000" w:type="pct"/>
            <w:gridSpan w:val="2"/>
            <w:shd w:val="clear" w:color="auto" w:fill="8DB3E2" w:themeFill="text2" w:themeFillTint="66"/>
          </w:tcPr>
          <w:p w:rsidR="00B435E9" w:rsidP="006F6F9C" w:rsidRDefault="006F6F9C" w14:paraId="64A4DA98" w14:textId="77777777">
            <w:pPr>
              <w:pStyle w:val="Otsikko31"/>
            </w:pPr>
            <w:bookmarkStart w:name="_Toc86153351" w:id="13"/>
            <w:r w:rsidRPr="00633B08">
              <w:lastRenderedPageBreak/>
              <w:t xml:space="preserve">OPETUKSEN JA KASVATUKSEN TAVOITTEITA TUKEVA MUU </w:t>
            </w:r>
            <w:r w:rsidRPr="00633B08" w:rsidR="00B435E9">
              <w:t>TOIMINTA</w:t>
            </w:r>
            <w:bookmarkEnd w:id="13"/>
          </w:p>
          <w:p w:rsidRPr="001368FE" w:rsidR="00761B6E" w:rsidP="001368FE" w:rsidRDefault="00761B6E" w14:paraId="2362D89B" w14:textId="421541A2">
            <w:r w:rsidRPr="001368FE">
              <w:t xml:space="preserve">Alla kuvatun toiminnan lisäksi, lukuvuoden aikana opettajat voivat tehdä luokkiensa tai opetusryhmiensä kanssa myös muita retkiä ja opintokäyntejä tai osallistua erilaisiin tapahtumiin ja kilpailuihin. Niiden hyväksyminen tapahtuu rehtorin toimesta. Poikkeuksena tästä ovat yön yli kestävät retket ja tapahtumat, jotka </w:t>
            </w:r>
            <w:r w:rsidRPr="001368FE" w:rsidR="00F9693A">
              <w:t xml:space="preserve">opetuspäällikkö </w:t>
            </w:r>
            <w:r w:rsidRPr="001368FE">
              <w:t>hyväksyy erilli</w:t>
            </w:r>
            <w:r w:rsidR="002E08B2">
              <w:softHyphen/>
            </w:r>
            <w:r w:rsidR="002E08B2">
              <w:softHyphen/>
            </w:r>
            <w:r w:rsidRPr="001368FE">
              <w:t>sen suunnitelman pohjalta.</w:t>
            </w:r>
          </w:p>
        </w:tc>
      </w:tr>
      <w:tr w:rsidRPr="005F47C5" w:rsidR="00B435E9" w:rsidTr="00E85B1D" w14:paraId="02CBE841" w14:textId="77777777">
        <w:trPr>
          <w:trHeight w:val="567"/>
        </w:trPr>
        <w:tc>
          <w:tcPr>
            <w:tcW w:w="1872" w:type="pct"/>
          </w:tcPr>
          <w:p w:rsidR="00D74685" w:rsidP="00E85B1D" w:rsidRDefault="00B435E9" w14:paraId="7E4EAC6F" w14:textId="77777777">
            <w:pPr>
              <w:pStyle w:val="Leipteksti"/>
            </w:pPr>
            <w:r>
              <w:t>Kerhot</w:t>
            </w:r>
            <w:r w:rsidR="00355C3F">
              <w:t>oimint</w:t>
            </w:r>
            <w:r w:rsidR="00D74685">
              <w:t>a</w:t>
            </w:r>
          </w:p>
          <w:p w:rsidR="00D74685" w:rsidP="00D74685" w:rsidRDefault="00D74685" w14:paraId="6A2525F3" w14:textId="55ED850E">
            <w:pPr>
              <w:pStyle w:val="Leipteksti"/>
              <w:numPr>
                <w:ilvl w:val="0"/>
                <w:numId w:val="8"/>
              </w:numPr>
            </w:pPr>
            <w:r>
              <w:t>Osallistuminen yhteiseen harrastusiltapäivätoimintaan</w:t>
            </w:r>
          </w:p>
          <w:p w:rsidRPr="005F47C5" w:rsidR="00B435E9" w:rsidP="00D74685" w:rsidRDefault="00D74685" w14:paraId="37C9F290" w14:textId="55DE2376">
            <w:pPr>
              <w:pStyle w:val="Leipteksti"/>
              <w:numPr>
                <w:ilvl w:val="0"/>
                <w:numId w:val="8"/>
              </w:numPr>
            </w:pPr>
            <w:r>
              <w:t>Koulujen oma kerhotoiminta</w:t>
            </w:r>
          </w:p>
        </w:tc>
        <w:tc>
          <w:tcPr>
            <w:tcW w:w="3128" w:type="pct"/>
          </w:tcPr>
          <w:p w:rsidRPr="005F47C5" w:rsidR="00B435E9" w:rsidP="0036595C" w:rsidRDefault="00A87590" w14:paraId="596B41E6" w14:textId="5F445219">
            <w:r>
              <w:t>Koulussa järjestetään pianonsoiton opetusta, jonka käytännön toteutuksesta vastaa Nurmijärven Musiikkiopisto. Opetus toteutuu periodimuotoisena ryhmäopetuksena kerran viikossa. Kuvataideopisto järjestää käden taitoihin keskittyvän kerhon. Liikunta-aiheinen kerho järjestetään paikallaisen urheiluseuran toimesta. Kaikkiin kerhoihin voivat osallistua 1-6.lk oppilaat. Lisäksi järjestetään oppiaineisiin liittyviä lyhytkestoisia kerhoja, kuten esim. historian linnanrakennuskerho.</w:t>
            </w:r>
          </w:p>
        </w:tc>
      </w:tr>
      <w:tr w:rsidRPr="005F47C5" w:rsidR="006F6F9C" w:rsidTr="00E85B1D" w14:paraId="613531F2" w14:textId="77777777">
        <w:trPr>
          <w:trHeight w:val="567"/>
        </w:trPr>
        <w:tc>
          <w:tcPr>
            <w:tcW w:w="1872" w:type="pct"/>
          </w:tcPr>
          <w:p w:rsidR="006F6F9C" w:rsidP="00E85B1D" w:rsidRDefault="00D74685" w14:paraId="11112CB5" w14:textId="77777777">
            <w:pPr>
              <w:pStyle w:val="Leipteksti"/>
            </w:pPr>
            <w:r>
              <w:t>H</w:t>
            </w:r>
            <w:r w:rsidR="0036595C">
              <w:t>ankkeet ja projektit</w:t>
            </w:r>
          </w:p>
          <w:p w:rsidR="00D74685" w:rsidP="00D74685" w:rsidRDefault="00D74685" w14:paraId="716F7FB2" w14:textId="174929C7">
            <w:pPr>
              <w:pStyle w:val="Leipteksti"/>
              <w:numPr>
                <w:ilvl w:val="0"/>
                <w:numId w:val="8"/>
              </w:numPr>
            </w:pPr>
            <w:r>
              <w:t>Osallistuminen kunnan yhteisiin hankkeisiin</w:t>
            </w:r>
          </w:p>
          <w:p w:rsidR="00D74685" w:rsidP="00D74685" w:rsidRDefault="00D74685" w14:paraId="6399B4F7" w14:textId="2DC5C595">
            <w:pPr>
              <w:pStyle w:val="Leipteksti"/>
              <w:numPr>
                <w:ilvl w:val="0"/>
                <w:numId w:val="8"/>
              </w:numPr>
            </w:pPr>
            <w:r>
              <w:t>Koulun omat hankkeet</w:t>
            </w:r>
          </w:p>
        </w:tc>
        <w:tc>
          <w:tcPr>
            <w:tcW w:w="3128" w:type="pct"/>
          </w:tcPr>
          <w:p w:rsidRPr="005F47C5" w:rsidR="006F6F9C" w:rsidP="00A87590" w:rsidRDefault="006F6F9C" w14:paraId="1AC06025" w14:textId="77777777"/>
        </w:tc>
      </w:tr>
      <w:tr w:rsidRPr="005F47C5" w:rsidR="0036595C" w:rsidTr="00E85B1D" w14:paraId="01C701B2" w14:textId="77777777">
        <w:trPr>
          <w:trHeight w:val="567"/>
        </w:trPr>
        <w:tc>
          <w:tcPr>
            <w:tcW w:w="1872" w:type="pct"/>
          </w:tcPr>
          <w:p w:rsidR="0036595C" w:rsidP="006D3B41" w:rsidRDefault="0036595C" w14:paraId="50CA0E32" w14:textId="511D480A">
            <w:pPr>
              <w:pStyle w:val="Leipteksti"/>
            </w:pPr>
            <w:r>
              <w:t>Koulun yhteiset tapahtumat</w:t>
            </w:r>
            <w:r w:rsidR="006D3B41">
              <w:t xml:space="preserve"> ja mahdollisten poikkeuspäivien ajankohdat</w:t>
            </w:r>
            <w:r w:rsidR="0061001A">
              <w:t xml:space="preserve"> (ks. </w:t>
            </w:r>
            <w:r w:rsidR="00D74685">
              <w:t xml:space="preserve">opetuspäällikön </w:t>
            </w:r>
            <w:r w:rsidR="0061001A">
              <w:t>ohje koskien poikkeuksia lukujärjestyksen mukaisesta työskentelystä)</w:t>
            </w:r>
          </w:p>
        </w:tc>
        <w:tc>
          <w:tcPr>
            <w:tcW w:w="3128" w:type="pct"/>
          </w:tcPr>
          <w:p w:rsidRPr="009764ED" w:rsidR="00A87590" w:rsidP="00A87590" w:rsidRDefault="00A87590" w14:paraId="11012AD5" w14:textId="7D3EA330">
            <w:r>
              <w:t>-</w:t>
            </w:r>
            <w:r w:rsidRPr="009764ED">
              <w:t>yleisurheilukilpailut lauantaityöpäivänä 1</w:t>
            </w:r>
            <w:r w:rsidR="00171978">
              <w:t>0</w:t>
            </w:r>
            <w:r w:rsidRPr="009764ED">
              <w:t>.9.202</w:t>
            </w:r>
            <w:r w:rsidR="00171978">
              <w:t>2</w:t>
            </w:r>
          </w:p>
          <w:p w:rsidRPr="009764ED" w:rsidR="00A87590" w:rsidP="00A87590" w:rsidRDefault="00A87590" w14:paraId="26E2764D" w14:textId="0B123FFF">
            <w:r w:rsidRPr="009764ED">
              <w:t>-pääsiäismyyjäiset</w:t>
            </w:r>
          </w:p>
          <w:p w:rsidRPr="009764ED" w:rsidR="00A87590" w:rsidP="00A87590" w:rsidRDefault="00A87590" w14:paraId="58E1250A" w14:textId="77777777">
            <w:r w:rsidRPr="009764ED">
              <w:t>-Unicef-kävely</w:t>
            </w:r>
          </w:p>
          <w:p w:rsidRPr="009764ED" w:rsidR="00A87590" w:rsidP="00A87590" w:rsidRDefault="00A87590" w14:paraId="5056CBE5" w14:textId="77777777">
            <w:r w:rsidRPr="009764ED">
              <w:t>-matikkatalkoot (1-4.lk)</w:t>
            </w:r>
          </w:p>
          <w:p w:rsidRPr="009764ED" w:rsidR="00A87590" w:rsidP="00A87590" w:rsidRDefault="00A87590" w14:paraId="19F5B6CE" w14:textId="319686B1">
            <w:r w:rsidRPr="009764ED">
              <w:t>-joulujuhla 21.12.2021 klo 18</w:t>
            </w:r>
          </w:p>
          <w:p w:rsidRPr="009764ED" w:rsidR="00A87590" w:rsidP="00A87590" w:rsidRDefault="00A87590" w14:paraId="0272ABD2" w14:textId="77777777">
            <w:r w:rsidRPr="009764ED">
              <w:t>-henkilökunnan tyhy-päivä kevätlukukauden aikana (koulu päättyy kaikille 12.05)</w:t>
            </w:r>
          </w:p>
          <w:p w:rsidRPr="005F47C5" w:rsidR="0036595C" w:rsidP="00A87590" w:rsidRDefault="00A87590" w14:paraId="728F629C" w14:textId="320DFFC5">
            <w:r w:rsidRPr="009764ED">
              <w:t>-</w:t>
            </w:r>
            <w:r w:rsidR="00355241">
              <w:t>pajapäivät ma 5.12.2022 ja pe 24.3.2023</w:t>
            </w:r>
          </w:p>
        </w:tc>
      </w:tr>
      <w:tr w:rsidRPr="005F47C5" w:rsidR="0036595C" w:rsidTr="00E85B1D" w14:paraId="225C8F37" w14:textId="77777777">
        <w:trPr>
          <w:trHeight w:val="567"/>
        </w:trPr>
        <w:tc>
          <w:tcPr>
            <w:tcW w:w="1872" w:type="pct"/>
          </w:tcPr>
          <w:p w:rsidR="0036595C" w:rsidP="00E85B1D" w:rsidRDefault="0036595C" w14:paraId="4A98C96D" w14:textId="77777777">
            <w:pPr>
              <w:pStyle w:val="Leipteksti"/>
            </w:pPr>
            <w:r>
              <w:t>Retket ja leirikoulut</w:t>
            </w:r>
          </w:p>
        </w:tc>
        <w:tc>
          <w:tcPr>
            <w:tcW w:w="3128" w:type="pct"/>
          </w:tcPr>
          <w:p w:rsidRPr="005F47C5" w:rsidR="0036595C" w:rsidP="0036595C" w:rsidRDefault="00A87590" w14:paraId="62744A8B" w14:textId="2D503C1C">
            <w:r w:rsidRPr="002F321F">
              <w:t>Retkien suunnitelmat tehdään kevätlukukaudella, leirikouluja ei toteuteta.</w:t>
            </w:r>
          </w:p>
        </w:tc>
      </w:tr>
      <w:tr w:rsidRPr="005F47C5" w:rsidR="00B435E9" w:rsidTr="00E85B1D" w14:paraId="20288A3E" w14:textId="77777777">
        <w:trPr>
          <w:trHeight w:val="567"/>
        </w:trPr>
        <w:tc>
          <w:tcPr>
            <w:tcW w:w="1872" w:type="pct"/>
          </w:tcPr>
          <w:p w:rsidRPr="005F47C5" w:rsidR="00B435E9" w:rsidP="0036595C" w:rsidRDefault="00B435E9" w14:paraId="53EEE6DA" w14:textId="77777777">
            <w:pPr>
              <w:pStyle w:val="Leipteksti"/>
            </w:pPr>
            <w:r>
              <w:t>Kansain</w:t>
            </w:r>
            <w:r w:rsidR="0036595C">
              <w:t>välinen toiminta</w:t>
            </w:r>
          </w:p>
        </w:tc>
        <w:tc>
          <w:tcPr>
            <w:tcW w:w="3128" w:type="pct"/>
          </w:tcPr>
          <w:p w:rsidRPr="005F47C5" w:rsidR="00B435E9" w:rsidP="0036595C" w:rsidRDefault="00A87590" w14:paraId="0F1B2A0A" w14:textId="389C2524">
            <w:r>
              <w:t>Ei kansainvälistä toimintaa toistaiseksi</w:t>
            </w:r>
          </w:p>
        </w:tc>
      </w:tr>
      <w:tr w:rsidR="00B435E9" w:rsidTr="00E85B1D" w14:paraId="0A99BE55" w14:textId="77777777">
        <w:trPr>
          <w:trHeight w:val="567"/>
        </w:trPr>
        <w:tc>
          <w:tcPr>
            <w:tcW w:w="1872" w:type="pct"/>
          </w:tcPr>
          <w:p w:rsidR="00B435E9" w:rsidP="00E85B1D" w:rsidRDefault="00B435E9" w14:paraId="4E4C2060" w14:textId="77777777">
            <w:pPr>
              <w:pStyle w:val="Leipteksti"/>
            </w:pPr>
            <w:r>
              <w:t>Yrittäjyys</w:t>
            </w:r>
            <w:r w:rsidR="0036595C">
              <w:t xml:space="preserve"> ja TET-jaksot</w:t>
            </w:r>
          </w:p>
        </w:tc>
        <w:tc>
          <w:tcPr>
            <w:tcW w:w="3128" w:type="pct"/>
          </w:tcPr>
          <w:p w:rsidR="00B435E9" w:rsidP="0036595C" w:rsidRDefault="00A87590" w14:paraId="5982D106" w14:textId="4BA50680">
            <w:r>
              <w:t>6.luokkalaiset suorittavat yrityskylä-vierailun ja tekevät siihen liittyvät tehtävät (10h)</w:t>
            </w:r>
          </w:p>
        </w:tc>
      </w:tr>
      <w:tr w:rsidR="00562F39" w:rsidTr="00E85B1D" w14:paraId="6B54E389" w14:textId="77777777">
        <w:trPr>
          <w:trHeight w:val="567"/>
        </w:trPr>
        <w:tc>
          <w:tcPr>
            <w:tcW w:w="1872" w:type="pct"/>
          </w:tcPr>
          <w:p w:rsidR="00562F39" w:rsidP="00562F39" w:rsidRDefault="00562F39" w14:paraId="47276C9D" w14:textId="77777777">
            <w:pPr>
              <w:pStyle w:val="Leipteksti"/>
            </w:pPr>
            <w:r>
              <w:t>Yhteistyö ja -toimintaa muiden tahojen kanssa</w:t>
            </w:r>
          </w:p>
        </w:tc>
        <w:tc>
          <w:tcPr>
            <w:tcW w:w="3128" w:type="pct"/>
          </w:tcPr>
          <w:p w:rsidR="00562F39" w:rsidP="00562F39" w:rsidRDefault="00911108" w14:paraId="4E7EA38B" w14:textId="71BAAA4A">
            <w:r>
              <w:t>Yhteinen aamunavaus 2 kertaa lukukaudessa Nurmijärven srk.n toimesta. 3lk osallistuu kotikirkkoviikon tapahtumaan. Koulu osallistuu seurakunnan joulukirkkoon. Seurakunta jakaa virsikirjat 1. luokkalaisille.</w:t>
            </w:r>
          </w:p>
        </w:tc>
      </w:tr>
    </w:tbl>
    <w:p w:rsidR="00490633" w:rsidRDefault="00FE6186" w14:paraId="32A9E905" w14:textId="77777777">
      <w:pPr>
        <w:suppressLineNumbers w:val="0"/>
        <w:spacing w:before="0" w:after="200"/>
      </w:pPr>
      <w:r>
        <w:br w:type="page"/>
      </w:r>
    </w:p>
    <w:p w:rsidR="00FF110A" w:rsidP="00633B08" w:rsidRDefault="48D367B3" w14:paraId="00C12129" w14:textId="5CFC1C1A">
      <w:pPr>
        <w:pStyle w:val="Otsikko31"/>
      </w:pPr>
      <w:bookmarkStart w:name="_Toc86153352" w:id="14"/>
      <w:r>
        <w:lastRenderedPageBreak/>
        <w:t>LUKUVUOSI</w:t>
      </w:r>
      <w:r w:rsidR="00025D2D">
        <w:t>SUUNNITELMAN LIITTEET</w:t>
      </w:r>
      <w:bookmarkEnd w:id="14"/>
    </w:p>
    <w:p w:rsidR="00FF110A" w:rsidP="00FF110A" w:rsidRDefault="00FF110A" w14:paraId="0C21C6D6" w14:textId="75B1E128">
      <w:r>
        <w:t xml:space="preserve">Liite 1. </w:t>
      </w:r>
      <w:r w:rsidR="4ED614F1">
        <w:t>K</w:t>
      </w:r>
      <w:r w:rsidR="00E831C9">
        <w:t xml:space="preserve">opiot </w:t>
      </w:r>
      <w:r w:rsidRPr="57B3D3E6" w:rsidR="00E831C9">
        <w:rPr>
          <w:u w:val="single"/>
        </w:rPr>
        <w:t>allekirjoitetuista</w:t>
      </w:r>
      <w:r w:rsidR="00E831C9">
        <w:t xml:space="preserve"> opettajatietolomakkeista.</w:t>
      </w:r>
    </w:p>
    <w:p w:rsidR="00FF110A" w:rsidP="00FF110A" w:rsidRDefault="00FF110A" w14:paraId="5271042D" w14:textId="07406284">
      <w:r>
        <w:t xml:space="preserve">Liite </w:t>
      </w:r>
      <w:r w:rsidR="006951F7">
        <w:t>2</w:t>
      </w:r>
      <w:r>
        <w:t>. Leirikoulujen ja retkien toimintasuunnitelmat</w:t>
      </w:r>
    </w:p>
    <w:p w:rsidRPr="00E272E1" w:rsidR="005E462F" w:rsidP="00A14ADB" w:rsidRDefault="00FF110A" w14:paraId="5703AA99" w14:textId="02D11A66">
      <w:r>
        <w:t xml:space="preserve">Liite </w:t>
      </w:r>
      <w:r w:rsidR="006951F7">
        <w:t>3</w:t>
      </w:r>
      <w:r>
        <w:t xml:space="preserve">. </w:t>
      </w:r>
      <w:r w:rsidR="006860B7">
        <w:t>Lukuvuosisuunnitelman turvallisuusliite</w:t>
      </w:r>
    </w:p>
    <w:p w:rsidRPr="00E272E1" w:rsidR="005E462F" w:rsidP="00A14ADB" w:rsidRDefault="00FF110A" w14:paraId="5B153B89" w14:textId="2A6A42F8">
      <w:r>
        <w:t xml:space="preserve">Liite </w:t>
      </w:r>
      <w:r w:rsidR="006951F7">
        <w:t>4</w:t>
      </w:r>
      <w:r>
        <w:t>. Koulukohtainen oppilashuoltosuunnitelma</w:t>
      </w:r>
      <w:r w:rsidR="00633C16">
        <w:t xml:space="preserve"> (</w:t>
      </w:r>
      <w:r w:rsidR="00863847">
        <w:t xml:space="preserve">liitetään </w:t>
      </w:r>
      <w:r w:rsidR="1FCF8156">
        <w:t>2019–2023</w:t>
      </w:r>
      <w:r w:rsidR="006951F7">
        <w:t xml:space="preserve"> </w:t>
      </w:r>
      <w:r w:rsidR="00E831C9">
        <w:t xml:space="preserve">voimassa oleva suunnitelma) </w:t>
      </w:r>
    </w:p>
    <w:p w:rsidRPr="00E272E1" w:rsidR="005E462F" w:rsidP="57B3D3E6" w:rsidRDefault="00FF110A" w14:paraId="5012956A" w14:textId="70D7F509">
      <w:pPr>
        <w:rPr>
          <w:rFonts w:ascii="Segoe UI" w:hAnsi="Segoe UI" w:eastAsia="Times New Roman" w:cs="Segoe UI"/>
          <w:sz w:val="18"/>
          <w:szCs w:val="18"/>
          <w:lang w:eastAsia="fi-FI"/>
        </w:rPr>
      </w:pPr>
      <w:r>
        <w:t xml:space="preserve">Liite </w:t>
      </w:r>
      <w:r w:rsidR="006951F7">
        <w:t>5</w:t>
      </w:r>
      <w:r>
        <w:t>. Oppilaanohjauksen lehtorin työaikalaskelma</w:t>
      </w:r>
      <w:r w:rsidR="00633B08">
        <w:t xml:space="preserve"> (vain yläkoulut)</w:t>
      </w:r>
    </w:p>
    <w:p w:rsidRPr="00E272E1" w:rsidR="005E462F" w:rsidP="00A14ADB" w:rsidRDefault="00FF110A" w14:paraId="1EC3DA75" w14:textId="2426AB12">
      <w:pPr>
        <w:rPr>
          <w:rFonts w:ascii="Segoe UI" w:hAnsi="Segoe UI" w:eastAsia="Times New Roman" w:cs="Segoe UI"/>
          <w:sz w:val="18"/>
          <w:szCs w:val="18"/>
          <w:lang w:eastAsia="fi-FI"/>
        </w:rPr>
      </w:pPr>
      <w:r>
        <w:t xml:space="preserve">Liite </w:t>
      </w:r>
      <w:r w:rsidR="006951F7">
        <w:t>6</w:t>
      </w:r>
      <w:r>
        <w:t>. Tasa-arvosuunnitelma (vain lukiot</w:t>
      </w:r>
      <w:r w:rsidR="00633C16">
        <w:t>; perusopetuksen suunnitelma on osa oppilashuoltosuunnitelmaa</w:t>
      </w:r>
      <w:r>
        <w:t>)</w:t>
      </w:r>
    </w:p>
    <w:sectPr w:rsidRPr="00E272E1" w:rsidR="005E462F" w:rsidSect="006669A1">
      <w:headerReference w:type="default" r:id="rId13"/>
      <w:footerReference w:type="default" r:id="rId14"/>
      <w:pgSz w:w="11906" w:h="16838" w:orient="portrait"/>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1A09" w:rsidP="00F43058" w:rsidRDefault="00641A09" w14:paraId="4C765D8D" w14:textId="77777777">
      <w:pPr>
        <w:spacing w:before="0" w:after="0" w:line="240" w:lineRule="auto"/>
      </w:pPr>
      <w:r>
        <w:separator/>
      </w:r>
    </w:p>
  </w:endnote>
  <w:endnote w:type="continuationSeparator" w:id="0">
    <w:p w:rsidR="00641A09" w:rsidP="00F43058" w:rsidRDefault="00641A09" w14:paraId="536C0703" w14:textId="77777777">
      <w:pPr>
        <w:spacing w:before="0" w:after="0" w:line="240" w:lineRule="auto"/>
      </w:pPr>
      <w:r>
        <w:continuationSeparator/>
      </w:r>
    </w:p>
  </w:endnote>
  <w:endnote w:type="continuationNotice" w:id="1">
    <w:p w:rsidR="00641A09" w:rsidRDefault="00641A09" w14:paraId="6648E917"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D76" w:rsidP="006669A1" w:rsidRDefault="00742D76" w14:paraId="337D9883" w14:textId="7777777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1A09" w:rsidP="00F43058" w:rsidRDefault="00641A09" w14:paraId="0CCC2421" w14:textId="77777777">
      <w:pPr>
        <w:spacing w:before="0" w:after="0" w:line="240" w:lineRule="auto"/>
      </w:pPr>
      <w:r>
        <w:separator/>
      </w:r>
    </w:p>
  </w:footnote>
  <w:footnote w:type="continuationSeparator" w:id="0">
    <w:p w:rsidR="00641A09" w:rsidP="00F43058" w:rsidRDefault="00641A09" w14:paraId="2E325848" w14:textId="77777777">
      <w:pPr>
        <w:spacing w:before="0" w:after="0" w:line="240" w:lineRule="auto"/>
      </w:pPr>
      <w:r>
        <w:continuationSeparator/>
      </w:r>
    </w:p>
  </w:footnote>
  <w:footnote w:type="continuationNotice" w:id="1">
    <w:p w:rsidR="00641A09" w:rsidRDefault="00641A09" w14:paraId="0D5D989B"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42D76" w:rsidP="00520092" w:rsidRDefault="00742D76" w14:paraId="43C10F55" w14:textId="77777777">
    <w:pPr>
      <w:pStyle w:val="Yltunniste"/>
      <w:jc w:val="right"/>
    </w:pPr>
    <w:r w:rsidRPr="00F43058">
      <w:rPr>
        <w:noProof/>
        <w:lang w:eastAsia="fi-FI"/>
      </w:rPr>
      <w:drawing>
        <wp:anchor distT="0" distB="0" distL="114300" distR="114300" simplePos="0" relativeHeight="251658240" behindDoc="0" locked="0" layoutInCell="1" allowOverlap="1" wp14:anchorId="4DE1D353" wp14:editId="07777777">
          <wp:simplePos x="0" y="0"/>
          <wp:positionH relativeFrom="column">
            <wp:posOffset>0</wp:posOffset>
          </wp:positionH>
          <wp:positionV relativeFrom="paragraph">
            <wp:posOffset>-107315</wp:posOffset>
          </wp:positionV>
          <wp:extent cx="2183765" cy="723900"/>
          <wp:effectExtent l="19050" t="0" r="6985" b="0"/>
          <wp:wrapTopAndBottom/>
          <wp:docPr id="2" name="Kuva 2" descr="nurmijarvi_m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nurmijarvi_mv_logo"/>
                  <pic:cNvPicPr>
                    <a:picLocks noChangeAspect="1" noChangeArrowheads="1"/>
                  </pic:cNvPicPr>
                </pic:nvPicPr>
                <pic:blipFill>
                  <a:blip r:embed="rId1"/>
                  <a:srcRect/>
                  <a:stretch>
                    <a:fillRect/>
                  </a:stretch>
                </pic:blipFill>
                <pic:spPr bwMode="auto">
                  <a:xfrm>
                    <a:off x="0" y="0"/>
                    <a:ext cx="2183765" cy="7239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42D76" w:rsidRDefault="00742D76" w14:paraId="2AA7B1CB" w14:textId="5F785B6E">
    <w:pPr>
      <w:pStyle w:val="Yltunniste"/>
    </w:pPr>
    <w:r w:rsidRPr="00F43058">
      <w:rPr>
        <w:noProof/>
        <w:lang w:eastAsia="fi-FI"/>
      </w:rPr>
      <w:drawing>
        <wp:anchor distT="0" distB="0" distL="114300" distR="114300" simplePos="0" relativeHeight="251658241" behindDoc="0" locked="0" layoutInCell="1" allowOverlap="1" wp14:anchorId="6974A4C9" wp14:editId="3AE2A6A2">
          <wp:simplePos x="0" y="0"/>
          <wp:positionH relativeFrom="column">
            <wp:posOffset>1270</wp:posOffset>
          </wp:positionH>
          <wp:positionV relativeFrom="paragraph">
            <wp:posOffset>-161323</wp:posOffset>
          </wp:positionV>
          <wp:extent cx="2183765" cy="723900"/>
          <wp:effectExtent l="0" t="0" r="6985" b="0"/>
          <wp:wrapNone/>
          <wp:docPr id="1" name="Kuva 1" descr="nurmijarvi_m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nurmijarvi_mv_logo"/>
                  <pic:cNvPicPr>
                    <a:picLocks noChangeAspect="1" noChangeArrowheads="1"/>
                  </pic:cNvPicPr>
                </pic:nvPicPr>
                <pic:blipFill>
                  <a:blip r:embed="rId1"/>
                  <a:srcRect/>
                  <a:stretch>
                    <a:fillRect/>
                  </a:stretch>
                </pic:blipFill>
                <pic:spPr bwMode="auto">
                  <a:xfrm>
                    <a:off x="0" y="0"/>
                    <a:ext cx="2183765" cy="723900"/>
                  </a:xfrm>
                  <a:prstGeom prst="rect">
                    <a:avLst/>
                  </a:prstGeom>
                  <a:noFill/>
                  <a:ln w="9525">
                    <a:noFill/>
                    <a:miter lim="800000"/>
                    <a:headEnd/>
                    <a:tailEnd/>
                  </a:ln>
                </pic:spPr>
              </pic:pic>
            </a:graphicData>
          </a:graphic>
        </wp:anchor>
      </w:drawing>
    </w:r>
    <w:r>
      <w:tab/>
    </w:r>
    <w:r>
      <w:tab/>
    </w:r>
    <w:r>
      <w:t>Lukuvuosisuunnitelma 202</w:t>
    </w:r>
    <w:r w:rsidR="007D2029">
      <w:t>1</w:t>
    </w:r>
    <w:r>
      <w:t>–202</w:t>
    </w:r>
    <w:r w:rsidR="007D2029">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14ADB" w:rsidR="00742D76" w:rsidP="00A14ADB" w:rsidRDefault="00742D76" w14:paraId="41CB5FA4" w14:textId="7777777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B7C"/>
    <w:multiLevelType w:val="hybridMultilevel"/>
    <w:tmpl w:val="8F66B9AA"/>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 w15:restartNumberingAfterBreak="0">
    <w:nsid w:val="098A2F2D"/>
    <w:multiLevelType w:val="multilevel"/>
    <w:tmpl w:val="040B0025"/>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 w15:restartNumberingAfterBreak="0">
    <w:nsid w:val="232C05C0"/>
    <w:multiLevelType w:val="hybridMultilevel"/>
    <w:tmpl w:val="2828ECBC"/>
    <w:lvl w:ilvl="0" w:tplc="040B000F">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36935DCC"/>
    <w:multiLevelType w:val="hybridMultilevel"/>
    <w:tmpl w:val="6F207A96"/>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4" w15:restartNumberingAfterBreak="0">
    <w:nsid w:val="3BF027DC"/>
    <w:multiLevelType w:val="hybridMultilevel"/>
    <w:tmpl w:val="BA585B4C"/>
    <w:lvl w:ilvl="0" w:tplc="040B0001">
      <w:start w:val="1"/>
      <w:numFmt w:val="bullet"/>
      <w:lvlText w:val=""/>
      <w:lvlJc w:val="left"/>
      <w:pPr>
        <w:ind w:left="767" w:hanging="360"/>
      </w:pPr>
      <w:rPr>
        <w:rFonts w:hint="default" w:ascii="Symbol" w:hAnsi="Symbol"/>
      </w:rPr>
    </w:lvl>
    <w:lvl w:ilvl="1" w:tplc="040B0003" w:tentative="1">
      <w:start w:val="1"/>
      <w:numFmt w:val="bullet"/>
      <w:lvlText w:val="o"/>
      <w:lvlJc w:val="left"/>
      <w:pPr>
        <w:ind w:left="1487" w:hanging="360"/>
      </w:pPr>
      <w:rPr>
        <w:rFonts w:hint="default" w:ascii="Courier New" w:hAnsi="Courier New" w:cs="Courier New"/>
      </w:rPr>
    </w:lvl>
    <w:lvl w:ilvl="2" w:tplc="040B0005" w:tentative="1">
      <w:start w:val="1"/>
      <w:numFmt w:val="bullet"/>
      <w:lvlText w:val=""/>
      <w:lvlJc w:val="left"/>
      <w:pPr>
        <w:ind w:left="2207" w:hanging="360"/>
      </w:pPr>
      <w:rPr>
        <w:rFonts w:hint="default" w:ascii="Wingdings" w:hAnsi="Wingdings"/>
      </w:rPr>
    </w:lvl>
    <w:lvl w:ilvl="3" w:tplc="040B0001" w:tentative="1">
      <w:start w:val="1"/>
      <w:numFmt w:val="bullet"/>
      <w:lvlText w:val=""/>
      <w:lvlJc w:val="left"/>
      <w:pPr>
        <w:ind w:left="2927" w:hanging="360"/>
      </w:pPr>
      <w:rPr>
        <w:rFonts w:hint="default" w:ascii="Symbol" w:hAnsi="Symbol"/>
      </w:rPr>
    </w:lvl>
    <w:lvl w:ilvl="4" w:tplc="040B0003" w:tentative="1">
      <w:start w:val="1"/>
      <w:numFmt w:val="bullet"/>
      <w:lvlText w:val="o"/>
      <w:lvlJc w:val="left"/>
      <w:pPr>
        <w:ind w:left="3647" w:hanging="360"/>
      </w:pPr>
      <w:rPr>
        <w:rFonts w:hint="default" w:ascii="Courier New" w:hAnsi="Courier New" w:cs="Courier New"/>
      </w:rPr>
    </w:lvl>
    <w:lvl w:ilvl="5" w:tplc="040B0005" w:tentative="1">
      <w:start w:val="1"/>
      <w:numFmt w:val="bullet"/>
      <w:lvlText w:val=""/>
      <w:lvlJc w:val="left"/>
      <w:pPr>
        <w:ind w:left="4367" w:hanging="360"/>
      </w:pPr>
      <w:rPr>
        <w:rFonts w:hint="default" w:ascii="Wingdings" w:hAnsi="Wingdings"/>
      </w:rPr>
    </w:lvl>
    <w:lvl w:ilvl="6" w:tplc="040B0001" w:tentative="1">
      <w:start w:val="1"/>
      <w:numFmt w:val="bullet"/>
      <w:lvlText w:val=""/>
      <w:lvlJc w:val="left"/>
      <w:pPr>
        <w:ind w:left="5087" w:hanging="360"/>
      </w:pPr>
      <w:rPr>
        <w:rFonts w:hint="default" w:ascii="Symbol" w:hAnsi="Symbol"/>
      </w:rPr>
    </w:lvl>
    <w:lvl w:ilvl="7" w:tplc="040B0003" w:tentative="1">
      <w:start w:val="1"/>
      <w:numFmt w:val="bullet"/>
      <w:lvlText w:val="o"/>
      <w:lvlJc w:val="left"/>
      <w:pPr>
        <w:ind w:left="5807" w:hanging="360"/>
      </w:pPr>
      <w:rPr>
        <w:rFonts w:hint="default" w:ascii="Courier New" w:hAnsi="Courier New" w:cs="Courier New"/>
      </w:rPr>
    </w:lvl>
    <w:lvl w:ilvl="8" w:tplc="040B0005" w:tentative="1">
      <w:start w:val="1"/>
      <w:numFmt w:val="bullet"/>
      <w:lvlText w:val=""/>
      <w:lvlJc w:val="left"/>
      <w:pPr>
        <w:ind w:left="6527" w:hanging="360"/>
      </w:pPr>
      <w:rPr>
        <w:rFonts w:hint="default" w:ascii="Wingdings" w:hAnsi="Wingdings"/>
      </w:rPr>
    </w:lvl>
  </w:abstractNum>
  <w:abstractNum w:abstractNumId="5" w15:restartNumberingAfterBreak="0">
    <w:nsid w:val="405702C4"/>
    <w:multiLevelType w:val="hybridMultilevel"/>
    <w:tmpl w:val="81BEFB38"/>
    <w:lvl w:ilvl="0" w:tplc="B484D118">
      <w:numFmt w:val="bullet"/>
      <w:lvlText w:val="-"/>
      <w:lvlJc w:val="left"/>
      <w:pPr>
        <w:ind w:left="720" w:hanging="360"/>
      </w:pPr>
      <w:rPr>
        <w:rFonts w:hint="default" w:ascii="Calibri" w:hAnsi="Calibri" w:cs="Calibri" w:eastAsiaTheme="minorHAns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6" w15:restartNumberingAfterBreak="0">
    <w:nsid w:val="50EE7CEF"/>
    <w:multiLevelType w:val="hybridMultilevel"/>
    <w:tmpl w:val="5B66E9F0"/>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7" w15:restartNumberingAfterBreak="0">
    <w:nsid w:val="5E6A4AD4"/>
    <w:multiLevelType w:val="hybridMultilevel"/>
    <w:tmpl w:val="C24669AC"/>
    <w:lvl w:ilvl="0" w:tplc="C71E4AA4">
      <w:start w:val="1"/>
      <w:numFmt w:val="bullet"/>
      <w:lvlText w:val=""/>
      <w:lvlJc w:val="left"/>
      <w:pPr>
        <w:tabs>
          <w:tab w:val="num" w:pos="720"/>
        </w:tabs>
        <w:ind w:left="720" w:hanging="360"/>
      </w:pPr>
      <w:rPr>
        <w:rFonts w:hint="default" w:ascii="Symbol" w:hAnsi="Symbol"/>
        <w:sz w:val="20"/>
      </w:rPr>
    </w:lvl>
    <w:lvl w:ilvl="1" w:tplc="DC3ED50A" w:tentative="1">
      <w:start w:val="1"/>
      <w:numFmt w:val="bullet"/>
      <w:lvlText w:val=""/>
      <w:lvlJc w:val="left"/>
      <w:pPr>
        <w:tabs>
          <w:tab w:val="num" w:pos="1440"/>
        </w:tabs>
        <w:ind w:left="1440" w:hanging="360"/>
      </w:pPr>
      <w:rPr>
        <w:rFonts w:hint="default" w:ascii="Symbol" w:hAnsi="Symbol"/>
        <w:sz w:val="20"/>
      </w:rPr>
    </w:lvl>
    <w:lvl w:ilvl="2" w:tplc="6B480836" w:tentative="1">
      <w:start w:val="1"/>
      <w:numFmt w:val="bullet"/>
      <w:lvlText w:val=""/>
      <w:lvlJc w:val="left"/>
      <w:pPr>
        <w:tabs>
          <w:tab w:val="num" w:pos="2160"/>
        </w:tabs>
        <w:ind w:left="2160" w:hanging="360"/>
      </w:pPr>
      <w:rPr>
        <w:rFonts w:hint="default" w:ascii="Symbol" w:hAnsi="Symbol"/>
        <w:sz w:val="20"/>
      </w:rPr>
    </w:lvl>
    <w:lvl w:ilvl="3" w:tplc="469E7346" w:tentative="1">
      <w:start w:val="1"/>
      <w:numFmt w:val="bullet"/>
      <w:lvlText w:val=""/>
      <w:lvlJc w:val="left"/>
      <w:pPr>
        <w:tabs>
          <w:tab w:val="num" w:pos="2880"/>
        </w:tabs>
        <w:ind w:left="2880" w:hanging="360"/>
      </w:pPr>
      <w:rPr>
        <w:rFonts w:hint="default" w:ascii="Symbol" w:hAnsi="Symbol"/>
        <w:sz w:val="20"/>
      </w:rPr>
    </w:lvl>
    <w:lvl w:ilvl="4" w:tplc="A2D2C9E2" w:tentative="1">
      <w:start w:val="1"/>
      <w:numFmt w:val="bullet"/>
      <w:lvlText w:val=""/>
      <w:lvlJc w:val="left"/>
      <w:pPr>
        <w:tabs>
          <w:tab w:val="num" w:pos="3600"/>
        </w:tabs>
        <w:ind w:left="3600" w:hanging="360"/>
      </w:pPr>
      <w:rPr>
        <w:rFonts w:hint="default" w:ascii="Symbol" w:hAnsi="Symbol"/>
        <w:sz w:val="20"/>
      </w:rPr>
    </w:lvl>
    <w:lvl w:ilvl="5" w:tplc="60AC4506" w:tentative="1">
      <w:start w:val="1"/>
      <w:numFmt w:val="bullet"/>
      <w:lvlText w:val=""/>
      <w:lvlJc w:val="left"/>
      <w:pPr>
        <w:tabs>
          <w:tab w:val="num" w:pos="4320"/>
        </w:tabs>
        <w:ind w:left="4320" w:hanging="360"/>
      </w:pPr>
      <w:rPr>
        <w:rFonts w:hint="default" w:ascii="Symbol" w:hAnsi="Symbol"/>
        <w:sz w:val="20"/>
      </w:rPr>
    </w:lvl>
    <w:lvl w:ilvl="6" w:tplc="48C40B1C" w:tentative="1">
      <w:start w:val="1"/>
      <w:numFmt w:val="bullet"/>
      <w:lvlText w:val=""/>
      <w:lvlJc w:val="left"/>
      <w:pPr>
        <w:tabs>
          <w:tab w:val="num" w:pos="5040"/>
        </w:tabs>
        <w:ind w:left="5040" w:hanging="360"/>
      </w:pPr>
      <w:rPr>
        <w:rFonts w:hint="default" w:ascii="Symbol" w:hAnsi="Symbol"/>
        <w:sz w:val="20"/>
      </w:rPr>
    </w:lvl>
    <w:lvl w:ilvl="7" w:tplc="6BF4016E" w:tentative="1">
      <w:start w:val="1"/>
      <w:numFmt w:val="bullet"/>
      <w:lvlText w:val=""/>
      <w:lvlJc w:val="left"/>
      <w:pPr>
        <w:tabs>
          <w:tab w:val="num" w:pos="5760"/>
        </w:tabs>
        <w:ind w:left="5760" w:hanging="360"/>
      </w:pPr>
      <w:rPr>
        <w:rFonts w:hint="default" w:ascii="Symbol" w:hAnsi="Symbol"/>
        <w:sz w:val="20"/>
      </w:rPr>
    </w:lvl>
    <w:lvl w:ilvl="8" w:tplc="4328C7D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7D51976"/>
    <w:multiLevelType w:val="hybridMultilevel"/>
    <w:tmpl w:val="10CA8EFC"/>
    <w:lvl w:ilvl="0" w:tplc="B484D118">
      <w:numFmt w:val="bullet"/>
      <w:lvlText w:val="-"/>
      <w:lvlJc w:val="left"/>
      <w:pPr>
        <w:ind w:left="720" w:hanging="360"/>
      </w:pPr>
      <w:rPr>
        <w:rFonts w:hint="default" w:ascii="Calibri" w:hAnsi="Calibri" w:cs="Calibri" w:eastAsiaTheme="minorHAns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9" w15:restartNumberingAfterBreak="0">
    <w:nsid w:val="77FF3F99"/>
    <w:multiLevelType w:val="hybridMultilevel"/>
    <w:tmpl w:val="CE3212B8"/>
    <w:lvl w:ilvl="0" w:tplc="4F8059CC">
      <w:start w:val="1"/>
      <w:numFmt w:val="bullet"/>
      <w:pStyle w:val="Luettelokappale"/>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num w:numId="1" w16cid:durableId="231162539">
    <w:abstractNumId w:val="2"/>
  </w:num>
  <w:num w:numId="2" w16cid:durableId="1010107405">
    <w:abstractNumId w:val="9"/>
  </w:num>
  <w:num w:numId="3" w16cid:durableId="956906234">
    <w:abstractNumId w:val="1"/>
  </w:num>
  <w:num w:numId="4" w16cid:durableId="327176463">
    <w:abstractNumId w:val="0"/>
  </w:num>
  <w:num w:numId="5" w16cid:durableId="1754161373">
    <w:abstractNumId w:val="6"/>
  </w:num>
  <w:num w:numId="6" w16cid:durableId="1701274437">
    <w:abstractNumId w:val="7"/>
  </w:num>
  <w:num w:numId="7" w16cid:durableId="1969120039">
    <w:abstractNumId w:val="3"/>
  </w:num>
  <w:num w:numId="8" w16cid:durableId="547571934">
    <w:abstractNumId w:val="4"/>
  </w:num>
  <w:num w:numId="9" w16cid:durableId="1680110870">
    <w:abstractNumId w:val="8"/>
  </w:num>
  <w:num w:numId="10" w16cid:durableId="161582179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trackRevisions w:val="fals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C99"/>
    <w:rsid w:val="0000345B"/>
    <w:rsid w:val="000131FE"/>
    <w:rsid w:val="000161F5"/>
    <w:rsid w:val="00017276"/>
    <w:rsid w:val="00025D1F"/>
    <w:rsid w:val="00025D2D"/>
    <w:rsid w:val="000436A3"/>
    <w:rsid w:val="00045820"/>
    <w:rsid w:val="00052E87"/>
    <w:rsid w:val="000559B4"/>
    <w:rsid w:val="00056296"/>
    <w:rsid w:val="000607D9"/>
    <w:rsid w:val="0007095E"/>
    <w:rsid w:val="000717E6"/>
    <w:rsid w:val="00082E11"/>
    <w:rsid w:val="00093F12"/>
    <w:rsid w:val="00095BFB"/>
    <w:rsid w:val="000962A4"/>
    <w:rsid w:val="000A3E68"/>
    <w:rsid w:val="000B20FA"/>
    <w:rsid w:val="000B4456"/>
    <w:rsid w:val="000B7C12"/>
    <w:rsid w:val="000C4AF7"/>
    <w:rsid w:val="000C4CAE"/>
    <w:rsid w:val="000E755A"/>
    <w:rsid w:val="000F11CF"/>
    <w:rsid w:val="000F1804"/>
    <w:rsid w:val="000F35E6"/>
    <w:rsid w:val="001065E2"/>
    <w:rsid w:val="0011116C"/>
    <w:rsid w:val="00120F95"/>
    <w:rsid w:val="001225CB"/>
    <w:rsid w:val="00122FCD"/>
    <w:rsid w:val="00123624"/>
    <w:rsid w:val="0013507D"/>
    <w:rsid w:val="001368FE"/>
    <w:rsid w:val="00141E83"/>
    <w:rsid w:val="0014727D"/>
    <w:rsid w:val="00157CD6"/>
    <w:rsid w:val="0016185D"/>
    <w:rsid w:val="001627B8"/>
    <w:rsid w:val="001676D3"/>
    <w:rsid w:val="00171978"/>
    <w:rsid w:val="001728C1"/>
    <w:rsid w:val="0017612B"/>
    <w:rsid w:val="00185B87"/>
    <w:rsid w:val="0019375C"/>
    <w:rsid w:val="001A2301"/>
    <w:rsid w:val="001A2AF3"/>
    <w:rsid w:val="001A32C9"/>
    <w:rsid w:val="001B05A2"/>
    <w:rsid w:val="001B31E5"/>
    <w:rsid w:val="001C31E3"/>
    <w:rsid w:val="001E27AE"/>
    <w:rsid w:val="001E3F45"/>
    <w:rsid w:val="001E5A58"/>
    <w:rsid w:val="001F0F50"/>
    <w:rsid w:val="001F1527"/>
    <w:rsid w:val="001F3BDF"/>
    <w:rsid w:val="001F571F"/>
    <w:rsid w:val="002122D2"/>
    <w:rsid w:val="00222C21"/>
    <w:rsid w:val="00225D5F"/>
    <w:rsid w:val="00226F44"/>
    <w:rsid w:val="002317EA"/>
    <w:rsid w:val="0023313D"/>
    <w:rsid w:val="002448AA"/>
    <w:rsid w:val="00245769"/>
    <w:rsid w:val="0024681C"/>
    <w:rsid w:val="002470DD"/>
    <w:rsid w:val="0025092E"/>
    <w:rsid w:val="00257351"/>
    <w:rsid w:val="00263280"/>
    <w:rsid w:val="00263EC3"/>
    <w:rsid w:val="002652DC"/>
    <w:rsid w:val="002733F0"/>
    <w:rsid w:val="00280813"/>
    <w:rsid w:val="002833D7"/>
    <w:rsid w:val="00287E50"/>
    <w:rsid w:val="002912DF"/>
    <w:rsid w:val="00295D2A"/>
    <w:rsid w:val="002A2B30"/>
    <w:rsid w:val="002B15F5"/>
    <w:rsid w:val="002C08C4"/>
    <w:rsid w:val="002C2644"/>
    <w:rsid w:val="002C612F"/>
    <w:rsid w:val="002D50F3"/>
    <w:rsid w:val="002D5C5E"/>
    <w:rsid w:val="002E08B2"/>
    <w:rsid w:val="002E574C"/>
    <w:rsid w:val="002F289E"/>
    <w:rsid w:val="002F3E24"/>
    <w:rsid w:val="003012EA"/>
    <w:rsid w:val="00302D5C"/>
    <w:rsid w:val="00310E05"/>
    <w:rsid w:val="003153FD"/>
    <w:rsid w:val="00315B29"/>
    <w:rsid w:val="0031736D"/>
    <w:rsid w:val="0032068D"/>
    <w:rsid w:val="003248DC"/>
    <w:rsid w:val="00331888"/>
    <w:rsid w:val="00336C77"/>
    <w:rsid w:val="00345B9F"/>
    <w:rsid w:val="0034674F"/>
    <w:rsid w:val="0035358A"/>
    <w:rsid w:val="00355241"/>
    <w:rsid w:val="00355C3F"/>
    <w:rsid w:val="0036595C"/>
    <w:rsid w:val="003672CC"/>
    <w:rsid w:val="00373C92"/>
    <w:rsid w:val="00374EB7"/>
    <w:rsid w:val="00376FC8"/>
    <w:rsid w:val="0038575F"/>
    <w:rsid w:val="00390C19"/>
    <w:rsid w:val="00391AF6"/>
    <w:rsid w:val="0039666A"/>
    <w:rsid w:val="003A6648"/>
    <w:rsid w:val="003B04F1"/>
    <w:rsid w:val="003B3C91"/>
    <w:rsid w:val="003C124A"/>
    <w:rsid w:val="003C1A24"/>
    <w:rsid w:val="003C2E64"/>
    <w:rsid w:val="003D7977"/>
    <w:rsid w:val="003E11CC"/>
    <w:rsid w:val="003E1629"/>
    <w:rsid w:val="003E1CC3"/>
    <w:rsid w:val="003F0AD6"/>
    <w:rsid w:val="003F0D59"/>
    <w:rsid w:val="003F2974"/>
    <w:rsid w:val="00400007"/>
    <w:rsid w:val="00400602"/>
    <w:rsid w:val="00400FD9"/>
    <w:rsid w:val="00403ADD"/>
    <w:rsid w:val="00404768"/>
    <w:rsid w:val="00404A4D"/>
    <w:rsid w:val="00410D16"/>
    <w:rsid w:val="00410EF8"/>
    <w:rsid w:val="00415BF1"/>
    <w:rsid w:val="00416986"/>
    <w:rsid w:val="00424385"/>
    <w:rsid w:val="00432232"/>
    <w:rsid w:val="00433D28"/>
    <w:rsid w:val="00441C3A"/>
    <w:rsid w:val="00452E8C"/>
    <w:rsid w:val="004544DD"/>
    <w:rsid w:val="0045745B"/>
    <w:rsid w:val="00464D52"/>
    <w:rsid w:val="00465332"/>
    <w:rsid w:val="00465CEE"/>
    <w:rsid w:val="00474151"/>
    <w:rsid w:val="0048251A"/>
    <w:rsid w:val="00490633"/>
    <w:rsid w:val="00495C95"/>
    <w:rsid w:val="004A10A2"/>
    <w:rsid w:val="004A7096"/>
    <w:rsid w:val="004B0EB8"/>
    <w:rsid w:val="004B13F7"/>
    <w:rsid w:val="004B3D6A"/>
    <w:rsid w:val="004B5D8C"/>
    <w:rsid w:val="004C29A9"/>
    <w:rsid w:val="004C7356"/>
    <w:rsid w:val="004D1AAD"/>
    <w:rsid w:val="004E19B5"/>
    <w:rsid w:val="004E5E65"/>
    <w:rsid w:val="004F047B"/>
    <w:rsid w:val="004F0E13"/>
    <w:rsid w:val="004F729A"/>
    <w:rsid w:val="00500ECD"/>
    <w:rsid w:val="00511525"/>
    <w:rsid w:val="00520092"/>
    <w:rsid w:val="00531216"/>
    <w:rsid w:val="00535798"/>
    <w:rsid w:val="00541D19"/>
    <w:rsid w:val="005470E0"/>
    <w:rsid w:val="00556BC0"/>
    <w:rsid w:val="00562F39"/>
    <w:rsid w:val="00583DD2"/>
    <w:rsid w:val="00591FE5"/>
    <w:rsid w:val="005A44D9"/>
    <w:rsid w:val="005B1A06"/>
    <w:rsid w:val="005B2ACD"/>
    <w:rsid w:val="005B4D98"/>
    <w:rsid w:val="005B5D5B"/>
    <w:rsid w:val="005C3B22"/>
    <w:rsid w:val="005C7214"/>
    <w:rsid w:val="005C7BBA"/>
    <w:rsid w:val="005D5D29"/>
    <w:rsid w:val="005E3614"/>
    <w:rsid w:val="005E462F"/>
    <w:rsid w:val="005F47C5"/>
    <w:rsid w:val="0060055F"/>
    <w:rsid w:val="006008C4"/>
    <w:rsid w:val="00603090"/>
    <w:rsid w:val="0061001A"/>
    <w:rsid w:val="00615408"/>
    <w:rsid w:val="00620D43"/>
    <w:rsid w:val="00631728"/>
    <w:rsid w:val="00633B08"/>
    <w:rsid w:val="00633C16"/>
    <w:rsid w:val="00641A09"/>
    <w:rsid w:val="00657E58"/>
    <w:rsid w:val="0066090A"/>
    <w:rsid w:val="006669A1"/>
    <w:rsid w:val="006755D3"/>
    <w:rsid w:val="00676E04"/>
    <w:rsid w:val="006778DE"/>
    <w:rsid w:val="00684A4D"/>
    <w:rsid w:val="006855EB"/>
    <w:rsid w:val="006860B7"/>
    <w:rsid w:val="00690EAE"/>
    <w:rsid w:val="006951F7"/>
    <w:rsid w:val="00696912"/>
    <w:rsid w:val="006A3D76"/>
    <w:rsid w:val="006A5123"/>
    <w:rsid w:val="006C6EED"/>
    <w:rsid w:val="006D3B41"/>
    <w:rsid w:val="006D57E8"/>
    <w:rsid w:val="006E11DF"/>
    <w:rsid w:val="006F0BF8"/>
    <w:rsid w:val="006F6F9C"/>
    <w:rsid w:val="00702CE6"/>
    <w:rsid w:val="007123F7"/>
    <w:rsid w:val="00734AAF"/>
    <w:rsid w:val="00735875"/>
    <w:rsid w:val="007359B3"/>
    <w:rsid w:val="007379AD"/>
    <w:rsid w:val="00740BFB"/>
    <w:rsid w:val="00742D76"/>
    <w:rsid w:val="00743A5E"/>
    <w:rsid w:val="00746066"/>
    <w:rsid w:val="00753B05"/>
    <w:rsid w:val="00753D7F"/>
    <w:rsid w:val="00755962"/>
    <w:rsid w:val="00760ADE"/>
    <w:rsid w:val="00760CFF"/>
    <w:rsid w:val="00761B6E"/>
    <w:rsid w:val="0077358B"/>
    <w:rsid w:val="00782AB7"/>
    <w:rsid w:val="007852BB"/>
    <w:rsid w:val="00786B1E"/>
    <w:rsid w:val="0079313D"/>
    <w:rsid w:val="00793319"/>
    <w:rsid w:val="00793506"/>
    <w:rsid w:val="00797508"/>
    <w:rsid w:val="007A0CCC"/>
    <w:rsid w:val="007A30C2"/>
    <w:rsid w:val="007A37F0"/>
    <w:rsid w:val="007B0098"/>
    <w:rsid w:val="007B5094"/>
    <w:rsid w:val="007C1655"/>
    <w:rsid w:val="007D1617"/>
    <w:rsid w:val="007D2029"/>
    <w:rsid w:val="007F0181"/>
    <w:rsid w:val="007F223B"/>
    <w:rsid w:val="007F544B"/>
    <w:rsid w:val="007F71AF"/>
    <w:rsid w:val="007F7EB3"/>
    <w:rsid w:val="0080057F"/>
    <w:rsid w:val="008016F1"/>
    <w:rsid w:val="00803C99"/>
    <w:rsid w:val="008051A5"/>
    <w:rsid w:val="00806B84"/>
    <w:rsid w:val="008136FA"/>
    <w:rsid w:val="00814B91"/>
    <w:rsid w:val="00823B69"/>
    <w:rsid w:val="008327CD"/>
    <w:rsid w:val="008335BE"/>
    <w:rsid w:val="00844764"/>
    <w:rsid w:val="00846860"/>
    <w:rsid w:val="00846FBF"/>
    <w:rsid w:val="0085456E"/>
    <w:rsid w:val="00863847"/>
    <w:rsid w:val="00865D3D"/>
    <w:rsid w:val="0088165B"/>
    <w:rsid w:val="00881E7D"/>
    <w:rsid w:val="008831D4"/>
    <w:rsid w:val="0088332D"/>
    <w:rsid w:val="00885BED"/>
    <w:rsid w:val="008866A5"/>
    <w:rsid w:val="008875CD"/>
    <w:rsid w:val="00887DCE"/>
    <w:rsid w:val="00892989"/>
    <w:rsid w:val="008A2C82"/>
    <w:rsid w:val="008A7D19"/>
    <w:rsid w:val="008B34B7"/>
    <w:rsid w:val="008B7655"/>
    <w:rsid w:val="008B7AE6"/>
    <w:rsid w:val="008C194A"/>
    <w:rsid w:val="008C2505"/>
    <w:rsid w:val="008D5BD7"/>
    <w:rsid w:val="008E2C0B"/>
    <w:rsid w:val="008E4820"/>
    <w:rsid w:val="008E57A8"/>
    <w:rsid w:val="008E6EBA"/>
    <w:rsid w:val="008F02BD"/>
    <w:rsid w:val="008F0D20"/>
    <w:rsid w:val="008F2E3F"/>
    <w:rsid w:val="008F34F8"/>
    <w:rsid w:val="009025AA"/>
    <w:rsid w:val="0090630C"/>
    <w:rsid w:val="00907D6F"/>
    <w:rsid w:val="00911108"/>
    <w:rsid w:val="00915011"/>
    <w:rsid w:val="00923A3E"/>
    <w:rsid w:val="00925EA0"/>
    <w:rsid w:val="00927700"/>
    <w:rsid w:val="0093732C"/>
    <w:rsid w:val="00940942"/>
    <w:rsid w:val="0094758F"/>
    <w:rsid w:val="00955640"/>
    <w:rsid w:val="009558EF"/>
    <w:rsid w:val="0096469A"/>
    <w:rsid w:val="00992DA4"/>
    <w:rsid w:val="00996C85"/>
    <w:rsid w:val="009976C3"/>
    <w:rsid w:val="009A30FD"/>
    <w:rsid w:val="009C200B"/>
    <w:rsid w:val="009C2FCC"/>
    <w:rsid w:val="009C6F71"/>
    <w:rsid w:val="009D0667"/>
    <w:rsid w:val="009D5C4E"/>
    <w:rsid w:val="009D6E83"/>
    <w:rsid w:val="009E1737"/>
    <w:rsid w:val="009E6DB7"/>
    <w:rsid w:val="009F32A6"/>
    <w:rsid w:val="009F7252"/>
    <w:rsid w:val="00A01153"/>
    <w:rsid w:val="00A02634"/>
    <w:rsid w:val="00A14ADB"/>
    <w:rsid w:val="00A33A3B"/>
    <w:rsid w:val="00A35430"/>
    <w:rsid w:val="00A44CAA"/>
    <w:rsid w:val="00A46D50"/>
    <w:rsid w:val="00A56C18"/>
    <w:rsid w:val="00A570D1"/>
    <w:rsid w:val="00A60239"/>
    <w:rsid w:val="00A60623"/>
    <w:rsid w:val="00A62052"/>
    <w:rsid w:val="00A678CE"/>
    <w:rsid w:val="00A701C6"/>
    <w:rsid w:val="00A716C8"/>
    <w:rsid w:val="00A72D8C"/>
    <w:rsid w:val="00A80FAF"/>
    <w:rsid w:val="00A85561"/>
    <w:rsid w:val="00A86E69"/>
    <w:rsid w:val="00A873F1"/>
    <w:rsid w:val="00A87590"/>
    <w:rsid w:val="00A92A7E"/>
    <w:rsid w:val="00A932F6"/>
    <w:rsid w:val="00A94A84"/>
    <w:rsid w:val="00A96AA0"/>
    <w:rsid w:val="00AA5D7A"/>
    <w:rsid w:val="00AB0DB0"/>
    <w:rsid w:val="00AB3157"/>
    <w:rsid w:val="00AB34FE"/>
    <w:rsid w:val="00AC050B"/>
    <w:rsid w:val="00AC3593"/>
    <w:rsid w:val="00AC799F"/>
    <w:rsid w:val="00AD0C23"/>
    <w:rsid w:val="00AD37E5"/>
    <w:rsid w:val="00AD52F0"/>
    <w:rsid w:val="00AE7FFD"/>
    <w:rsid w:val="00AF0411"/>
    <w:rsid w:val="00AF537A"/>
    <w:rsid w:val="00B05E40"/>
    <w:rsid w:val="00B07622"/>
    <w:rsid w:val="00B11647"/>
    <w:rsid w:val="00B253EC"/>
    <w:rsid w:val="00B345CD"/>
    <w:rsid w:val="00B37938"/>
    <w:rsid w:val="00B435E9"/>
    <w:rsid w:val="00B51A3C"/>
    <w:rsid w:val="00B5535F"/>
    <w:rsid w:val="00B56BC4"/>
    <w:rsid w:val="00B640C2"/>
    <w:rsid w:val="00B679AD"/>
    <w:rsid w:val="00B76D2C"/>
    <w:rsid w:val="00B85A1F"/>
    <w:rsid w:val="00B911D0"/>
    <w:rsid w:val="00B91CF8"/>
    <w:rsid w:val="00B94C37"/>
    <w:rsid w:val="00B97A7F"/>
    <w:rsid w:val="00BA04DB"/>
    <w:rsid w:val="00BA2CCC"/>
    <w:rsid w:val="00BA308D"/>
    <w:rsid w:val="00BA4BDA"/>
    <w:rsid w:val="00BC5364"/>
    <w:rsid w:val="00BC6F77"/>
    <w:rsid w:val="00BD52B6"/>
    <w:rsid w:val="00BD763C"/>
    <w:rsid w:val="00BE4121"/>
    <w:rsid w:val="00BE43E8"/>
    <w:rsid w:val="00BE70E0"/>
    <w:rsid w:val="00BF1A98"/>
    <w:rsid w:val="00BF5004"/>
    <w:rsid w:val="00C0108B"/>
    <w:rsid w:val="00C0133D"/>
    <w:rsid w:val="00C016D9"/>
    <w:rsid w:val="00C07244"/>
    <w:rsid w:val="00C11D58"/>
    <w:rsid w:val="00C27086"/>
    <w:rsid w:val="00C35A53"/>
    <w:rsid w:val="00C370F5"/>
    <w:rsid w:val="00C412BF"/>
    <w:rsid w:val="00C46D98"/>
    <w:rsid w:val="00C55F8D"/>
    <w:rsid w:val="00C57506"/>
    <w:rsid w:val="00C62860"/>
    <w:rsid w:val="00C6295F"/>
    <w:rsid w:val="00C63B79"/>
    <w:rsid w:val="00C80B10"/>
    <w:rsid w:val="00C8511F"/>
    <w:rsid w:val="00C85B04"/>
    <w:rsid w:val="00C87D3D"/>
    <w:rsid w:val="00C93648"/>
    <w:rsid w:val="00CA0E08"/>
    <w:rsid w:val="00CA302B"/>
    <w:rsid w:val="00CA5B5A"/>
    <w:rsid w:val="00CB3E46"/>
    <w:rsid w:val="00CB69DE"/>
    <w:rsid w:val="00CC35A6"/>
    <w:rsid w:val="00CD10F5"/>
    <w:rsid w:val="00CD13B5"/>
    <w:rsid w:val="00CE1402"/>
    <w:rsid w:val="00CF101E"/>
    <w:rsid w:val="00CF6FAA"/>
    <w:rsid w:val="00D000BA"/>
    <w:rsid w:val="00D01563"/>
    <w:rsid w:val="00D15E2A"/>
    <w:rsid w:val="00D17D93"/>
    <w:rsid w:val="00D20B9F"/>
    <w:rsid w:val="00D357ED"/>
    <w:rsid w:val="00D364F7"/>
    <w:rsid w:val="00D4022D"/>
    <w:rsid w:val="00D41161"/>
    <w:rsid w:val="00D47A26"/>
    <w:rsid w:val="00D524B1"/>
    <w:rsid w:val="00D53D50"/>
    <w:rsid w:val="00D66EEF"/>
    <w:rsid w:val="00D67D80"/>
    <w:rsid w:val="00D74685"/>
    <w:rsid w:val="00D75399"/>
    <w:rsid w:val="00D823EE"/>
    <w:rsid w:val="00D86F66"/>
    <w:rsid w:val="00D91BF8"/>
    <w:rsid w:val="00D92765"/>
    <w:rsid w:val="00D93291"/>
    <w:rsid w:val="00D957B7"/>
    <w:rsid w:val="00DA0AF3"/>
    <w:rsid w:val="00DA1B39"/>
    <w:rsid w:val="00DA6775"/>
    <w:rsid w:val="00DA6F7E"/>
    <w:rsid w:val="00DA7EDC"/>
    <w:rsid w:val="00DB3F7A"/>
    <w:rsid w:val="00DC2665"/>
    <w:rsid w:val="00DC6261"/>
    <w:rsid w:val="00DC6D06"/>
    <w:rsid w:val="00DC7025"/>
    <w:rsid w:val="00DD3057"/>
    <w:rsid w:val="00DD4785"/>
    <w:rsid w:val="00DD639C"/>
    <w:rsid w:val="00DE1EF8"/>
    <w:rsid w:val="00DE5D32"/>
    <w:rsid w:val="00DE7D51"/>
    <w:rsid w:val="00DF07DF"/>
    <w:rsid w:val="00DF3877"/>
    <w:rsid w:val="00DF59BE"/>
    <w:rsid w:val="00E031B5"/>
    <w:rsid w:val="00E03CD4"/>
    <w:rsid w:val="00E12272"/>
    <w:rsid w:val="00E14516"/>
    <w:rsid w:val="00E17BD6"/>
    <w:rsid w:val="00E2630A"/>
    <w:rsid w:val="00E26C28"/>
    <w:rsid w:val="00E272E1"/>
    <w:rsid w:val="00E3359C"/>
    <w:rsid w:val="00E34163"/>
    <w:rsid w:val="00E3437D"/>
    <w:rsid w:val="00E3483B"/>
    <w:rsid w:val="00E46DF4"/>
    <w:rsid w:val="00E61978"/>
    <w:rsid w:val="00E62D68"/>
    <w:rsid w:val="00E64CF5"/>
    <w:rsid w:val="00E661AC"/>
    <w:rsid w:val="00E675CC"/>
    <w:rsid w:val="00E742A1"/>
    <w:rsid w:val="00E77426"/>
    <w:rsid w:val="00E829D9"/>
    <w:rsid w:val="00E831C9"/>
    <w:rsid w:val="00E85928"/>
    <w:rsid w:val="00E85B1D"/>
    <w:rsid w:val="00E93F5E"/>
    <w:rsid w:val="00E97F9F"/>
    <w:rsid w:val="00EA1817"/>
    <w:rsid w:val="00EA6DC6"/>
    <w:rsid w:val="00ED21C8"/>
    <w:rsid w:val="00ED6197"/>
    <w:rsid w:val="00ED756F"/>
    <w:rsid w:val="00EE1A6B"/>
    <w:rsid w:val="00EE66BD"/>
    <w:rsid w:val="00EE7431"/>
    <w:rsid w:val="00EF0904"/>
    <w:rsid w:val="00EF1428"/>
    <w:rsid w:val="00F01BD2"/>
    <w:rsid w:val="00F12249"/>
    <w:rsid w:val="00F125B4"/>
    <w:rsid w:val="00F14EE6"/>
    <w:rsid w:val="00F23697"/>
    <w:rsid w:val="00F25432"/>
    <w:rsid w:val="00F43058"/>
    <w:rsid w:val="00F451BF"/>
    <w:rsid w:val="00F51584"/>
    <w:rsid w:val="00F5362C"/>
    <w:rsid w:val="00F60379"/>
    <w:rsid w:val="00F815D0"/>
    <w:rsid w:val="00F81D7B"/>
    <w:rsid w:val="00F84A6B"/>
    <w:rsid w:val="00F87CF6"/>
    <w:rsid w:val="00F9403E"/>
    <w:rsid w:val="00F95686"/>
    <w:rsid w:val="00F9693A"/>
    <w:rsid w:val="00FA0C0A"/>
    <w:rsid w:val="00FA361F"/>
    <w:rsid w:val="00FA79B5"/>
    <w:rsid w:val="00FA7EA1"/>
    <w:rsid w:val="00FB0D12"/>
    <w:rsid w:val="00FB2D1D"/>
    <w:rsid w:val="00FB4AF3"/>
    <w:rsid w:val="00FB5BCA"/>
    <w:rsid w:val="00FC049D"/>
    <w:rsid w:val="00FC512D"/>
    <w:rsid w:val="00FD0815"/>
    <w:rsid w:val="00FD2009"/>
    <w:rsid w:val="00FD64DF"/>
    <w:rsid w:val="00FD6C17"/>
    <w:rsid w:val="00FE0708"/>
    <w:rsid w:val="00FE5F60"/>
    <w:rsid w:val="00FE5F79"/>
    <w:rsid w:val="00FE6186"/>
    <w:rsid w:val="00FE6895"/>
    <w:rsid w:val="00FF110A"/>
    <w:rsid w:val="00FF2E25"/>
    <w:rsid w:val="00FF409F"/>
    <w:rsid w:val="00FF4913"/>
    <w:rsid w:val="00FF707D"/>
    <w:rsid w:val="010D99F8"/>
    <w:rsid w:val="0405563E"/>
    <w:rsid w:val="0484AD3E"/>
    <w:rsid w:val="04E6BD94"/>
    <w:rsid w:val="066053B3"/>
    <w:rsid w:val="126FAFCC"/>
    <w:rsid w:val="140D8BA2"/>
    <w:rsid w:val="15807329"/>
    <w:rsid w:val="17779BBA"/>
    <w:rsid w:val="1E5AA837"/>
    <w:rsid w:val="1E662C12"/>
    <w:rsid w:val="1FCF8156"/>
    <w:rsid w:val="1FF67898"/>
    <w:rsid w:val="20055FAA"/>
    <w:rsid w:val="23A3DF72"/>
    <w:rsid w:val="2753FDC9"/>
    <w:rsid w:val="2860E8A4"/>
    <w:rsid w:val="2CB623C1"/>
    <w:rsid w:val="36EBC9FC"/>
    <w:rsid w:val="36F2BA68"/>
    <w:rsid w:val="3B027EF5"/>
    <w:rsid w:val="3CC55CE2"/>
    <w:rsid w:val="3F158E26"/>
    <w:rsid w:val="42321074"/>
    <w:rsid w:val="4678F31A"/>
    <w:rsid w:val="48D367B3"/>
    <w:rsid w:val="49105A2D"/>
    <w:rsid w:val="4952A8DA"/>
    <w:rsid w:val="4ED614F1"/>
    <w:rsid w:val="5670D5F5"/>
    <w:rsid w:val="57AC4DF6"/>
    <w:rsid w:val="57B3D3E6"/>
    <w:rsid w:val="5F8DA1F6"/>
    <w:rsid w:val="6AC7374B"/>
    <w:rsid w:val="6B99E45B"/>
    <w:rsid w:val="6FDF4D28"/>
    <w:rsid w:val="75E8A239"/>
    <w:rsid w:val="7923EB5A"/>
    <w:rsid w:val="7AFE403A"/>
    <w:rsid w:val="7B6C0E50"/>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F791C"/>
  <w15:docId w15:val="{D029A1A6-F0C9-426C-AB26-B8A2957F4D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sid w:val="007A0CCC"/>
    <w:pPr>
      <w:suppressLineNumbers/>
      <w:spacing w:before="120" w:after="120"/>
    </w:pPr>
    <w:rPr>
      <w:rFonts w:ascii="Calibri" w:hAnsi="Calibri"/>
      <w:sz w:val="20"/>
    </w:rPr>
  </w:style>
  <w:style w:type="paragraph" w:styleId="Otsikko1">
    <w:name w:val="heading 1"/>
    <w:basedOn w:val="Normaali"/>
    <w:next w:val="Normaali"/>
    <w:link w:val="Otsikko1Char"/>
    <w:uiPriority w:val="9"/>
    <w:qFormat/>
    <w:rsid w:val="00A62052"/>
    <w:pPr>
      <w:keepNext/>
      <w:keepLines/>
      <w:numPr>
        <w:numId w:val="3"/>
      </w:numPr>
      <w:spacing w:before="240" w:line="240" w:lineRule="auto"/>
      <w:ind w:left="284" w:hanging="284"/>
      <w:outlineLvl w:val="0"/>
    </w:pPr>
    <w:rPr>
      <w:rFonts w:asciiTheme="minorHAnsi" w:hAnsiTheme="minorHAnsi" w:eastAsiaTheme="majorEastAsia" w:cstheme="majorBidi"/>
      <w:b/>
      <w:bCs/>
      <w:sz w:val="28"/>
      <w:szCs w:val="28"/>
    </w:rPr>
  </w:style>
  <w:style w:type="paragraph" w:styleId="Otsikko2">
    <w:name w:val="heading 2"/>
    <w:basedOn w:val="Normaali"/>
    <w:next w:val="Normaali"/>
    <w:link w:val="Otsikko2Char"/>
    <w:uiPriority w:val="9"/>
    <w:unhideWhenUsed/>
    <w:qFormat/>
    <w:rsid w:val="008016F1"/>
    <w:pPr>
      <w:widowControl w:val="0"/>
      <w:numPr>
        <w:ilvl w:val="1"/>
        <w:numId w:val="3"/>
      </w:numPr>
      <w:adjustRightInd w:val="0"/>
      <w:spacing w:after="0" w:line="360" w:lineRule="atLeast"/>
      <w:textAlignment w:val="baseline"/>
      <w:outlineLvl w:val="1"/>
    </w:pPr>
    <w:rPr>
      <w:rFonts w:asciiTheme="majorHAnsi" w:hAnsiTheme="majorHAnsi" w:eastAsiaTheme="majorEastAsia" w:cstheme="majorBidi"/>
      <w:b/>
      <w:bCs/>
      <w:color w:val="365F91" w:themeColor="accent1" w:themeShade="BF"/>
      <w:sz w:val="28"/>
      <w:szCs w:val="28"/>
      <w:lang w:eastAsia="fi-FI"/>
    </w:rPr>
  </w:style>
  <w:style w:type="paragraph" w:styleId="Otsikko3">
    <w:name w:val="heading 3"/>
    <w:basedOn w:val="Normaali"/>
    <w:next w:val="Normaali"/>
    <w:link w:val="Otsikko3Char"/>
    <w:uiPriority w:val="9"/>
    <w:semiHidden/>
    <w:unhideWhenUsed/>
    <w:qFormat/>
    <w:rsid w:val="00A62052"/>
    <w:pPr>
      <w:keepNext/>
      <w:keepLines/>
      <w:numPr>
        <w:ilvl w:val="2"/>
        <w:numId w:val="3"/>
      </w:numPr>
      <w:spacing w:before="200" w:after="0"/>
      <w:outlineLvl w:val="2"/>
    </w:pPr>
    <w:rPr>
      <w:rFonts w:asciiTheme="majorHAnsi" w:hAnsiTheme="majorHAnsi" w:eastAsiaTheme="majorEastAsia" w:cstheme="majorBidi"/>
      <w:b/>
      <w:bCs/>
      <w:color w:val="4F81BD" w:themeColor="accent1"/>
    </w:rPr>
  </w:style>
  <w:style w:type="paragraph" w:styleId="Otsikko4">
    <w:name w:val="heading 4"/>
    <w:basedOn w:val="Normaali"/>
    <w:next w:val="Normaali"/>
    <w:link w:val="Otsikko4Char"/>
    <w:uiPriority w:val="9"/>
    <w:semiHidden/>
    <w:unhideWhenUsed/>
    <w:qFormat/>
    <w:rsid w:val="00A62052"/>
    <w:pPr>
      <w:keepNext/>
      <w:keepLines/>
      <w:numPr>
        <w:ilvl w:val="3"/>
        <w:numId w:val="3"/>
      </w:numPr>
      <w:spacing w:before="200" w:after="0"/>
      <w:outlineLvl w:val="3"/>
    </w:pPr>
    <w:rPr>
      <w:rFonts w:asciiTheme="majorHAnsi" w:hAnsiTheme="majorHAnsi" w:eastAsiaTheme="majorEastAsia" w:cstheme="majorBidi"/>
      <w:b/>
      <w:bCs/>
      <w:i/>
      <w:iCs/>
      <w:color w:val="4F81BD" w:themeColor="accent1"/>
    </w:rPr>
  </w:style>
  <w:style w:type="paragraph" w:styleId="Otsikko5">
    <w:name w:val="heading 5"/>
    <w:basedOn w:val="Normaali"/>
    <w:next w:val="Normaali"/>
    <w:link w:val="Otsikko5Char"/>
    <w:uiPriority w:val="9"/>
    <w:semiHidden/>
    <w:unhideWhenUsed/>
    <w:qFormat/>
    <w:rsid w:val="00A62052"/>
    <w:pPr>
      <w:keepNext/>
      <w:keepLines/>
      <w:numPr>
        <w:ilvl w:val="4"/>
        <w:numId w:val="3"/>
      </w:numPr>
      <w:spacing w:before="200" w:after="0"/>
      <w:outlineLvl w:val="4"/>
    </w:pPr>
    <w:rPr>
      <w:rFonts w:asciiTheme="majorHAnsi" w:hAnsiTheme="majorHAnsi" w:eastAsiaTheme="majorEastAsia" w:cstheme="majorBidi"/>
      <w:color w:val="243F60" w:themeColor="accent1" w:themeShade="7F"/>
    </w:rPr>
  </w:style>
  <w:style w:type="paragraph" w:styleId="Otsikko6">
    <w:name w:val="heading 6"/>
    <w:basedOn w:val="Normaali"/>
    <w:next w:val="Normaali"/>
    <w:link w:val="Otsikko6Char"/>
    <w:uiPriority w:val="9"/>
    <w:semiHidden/>
    <w:unhideWhenUsed/>
    <w:qFormat/>
    <w:rsid w:val="00A62052"/>
    <w:pPr>
      <w:keepNext/>
      <w:keepLines/>
      <w:numPr>
        <w:ilvl w:val="5"/>
        <w:numId w:val="3"/>
      </w:numPr>
      <w:spacing w:before="200" w:after="0"/>
      <w:outlineLvl w:val="5"/>
    </w:pPr>
    <w:rPr>
      <w:rFonts w:asciiTheme="majorHAnsi" w:hAnsiTheme="majorHAnsi" w:eastAsiaTheme="majorEastAsia" w:cstheme="majorBidi"/>
      <w:i/>
      <w:iCs/>
      <w:color w:val="243F60" w:themeColor="accent1" w:themeShade="7F"/>
    </w:rPr>
  </w:style>
  <w:style w:type="paragraph" w:styleId="Otsikko7">
    <w:name w:val="heading 7"/>
    <w:basedOn w:val="Normaali"/>
    <w:next w:val="Normaali"/>
    <w:link w:val="Otsikko7Char"/>
    <w:uiPriority w:val="9"/>
    <w:semiHidden/>
    <w:unhideWhenUsed/>
    <w:qFormat/>
    <w:rsid w:val="00A62052"/>
    <w:pPr>
      <w:keepNext/>
      <w:keepLines/>
      <w:numPr>
        <w:ilvl w:val="6"/>
        <w:numId w:val="3"/>
      </w:numPr>
      <w:spacing w:before="200" w:after="0"/>
      <w:outlineLvl w:val="6"/>
    </w:pPr>
    <w:rPr>
      <w:rFonts w:asciiTheme="majorHAnsi" w:hAnsiTheme="majorHAnsi" w:eastAsiaTheme="majorEastAsia" w:cstheme="majorBidi"/>
      <w:i/>
      <w:iCs/>
      <w:color w:val="404040" w:themeColor="text1" w:themeTint="BF"/>
    </w:rPr>
  </w:style>
  <w:style w:type="paragraph" w:styleId="Otsikko8">
    <w:name w:val="heading 8"/>
    <w:basedOn w:val="Normaali"/>
    <w:next w:val="Normaali"/>
    <w:link w:val="Otsikko8Char"/>
    <w:uiPriority w:val="9"/>
    <w:semiHidden/>
    <w:unhideWhenUsed/>
    <w:qFormat/>
    <w:rsid w:val="00A62052"/>
    <w:pPr>
      <w:keepNext/>
      <w:keepLines/>
      <w:numPr>
        <w:ilvl w:val="7"/>
        <w:numId w:val="3"/>
      </w:numPr>
      <w:spacing w:before="200" w:after="0"/>
      <w:outlineLvl w:val="7"/>
    </w:pPr>
    <w:rPr>
      <w:rFonts w:asciiTheme="majorHAnsi" w:hAnsiTheme="majorHAnsi" w:eastAsiaTheme="majorEastAsia" w:cstheme="majorBidi"/>
      <w:color w:val="404040" w:themeColor="text1" w:themeTint="BF"/>
      <w:szCs w:val="20"/>
    </w:rPr>
  </w:style>
  <w:style w:type="paragraph" w:styleId="Otsikko9">
    <w:name w:val="heading 9"/>
    <w:basedOn w:val="Normaali"/>
    <w:next w:val="Normaali"/>
    <w:link w:val="Otsikko9Char"/>
    <w:uiPriority w:val="9"/>
    <w:semiHidden/>
    <w:unhideWhenUsed/>
    <w:qFormat/>
    <w:rsid w:val="00A62052"/>
    <w:pPr>
      <w:keepNext/>
      <w:keepLines/>
      <w:numPr>
        <w:ilvl w:val="8"/>
        <w:numId w:val="3"/>
      </w:numPr>
      <w:spacing w:before="200" w:after="0"/>
      <w:outlineLvl w:val="8"/>
    </w:pPr>
    <w:rPr>
      <w:rFonts w:asciiTheme="majorHAnsi" w:hAnsiTheme="majorHAnsi" w:eastAsiaTheme="majorEastAsia" w:cstheme="majorBidi"/>
      <w:i/>
      <w:iCs/>
      <w:color w:val="404040" w:themeColor="text1" w:themeTint="BF"/>
      <w:szCs w:val="20"/>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Luettelokappale">
    <w:name w:val="List Paragraph"/>
    <w:basedOn w:val="Normaali"/>
    <w:uiPriority w:val="1"/>
    <w:qFormat/>
    <w:rsid w:val="00846FBF"/>
    <w:pPr>
      <w:widowControl w:val="0"/>
      <w:numPr>
        <w:numId w:val="2"/>
      </w:numPr>
      <w:kinsoku w:val="0"/>
      <w:overflowPunct w:val="0"/>
      <w:autoSpaceDE w:val="0"/>
      <w:autoSpaceDN w:val="0"/>
      <w:adjustRightInd w:val="0"/>
      <w:spacing w:before="0" w:after="0" w:line="240" w:lineRule="auto"/>
    </w:pPr>
    <w:rPr>
      <w:rFonts w:cs="Verdana" w:eastAsiaTheme="minorEastAsia"/>
      <w:color w:val="231F20"/>
      <w:sz w:val="28"/>
      <w:szCs w:val="28"/>
      <w:lang w:eastAsia="fi-FI"/>
    </w:rPr>
  </w:style>
  <w:style w:type="character" w:styleId="Otsikko1Char" w:customStyle="1">
    <w:name w:val="Otsikko 1 Char"/>
    <w:basedOn w:val="Kappaleenoletusfontti"/>
    <w:link w:val="Otsikko1"/>
    <w:uiPriority w:val="9"/>
    <w:rsid w:val="00A62052"/>
    <w:rPr>
      <w:rFonts w:eastAsiaTheme="majorEastAsia" w:cstheme="majorBidi"/>
      <w:b/>
      <w:bCs/>
      <w:sz w:val="28"/>
      <w:szCs w:val="28"/>
    </w:rPr>
  </w:style>
  <w:style w:type="character" w:styleId="Otsikko2Char" w:customStyle="1">
    <w:name w:val="Otsikko 2 Char"/>
    <w:basedOn w:val="Kappaleenoletusfontti"/>
    <w:link w:val="Otsikko2"/>
    <w:uiPriority w:val="9"/>
    <w:rsid w:val="008016F1"/>
    <w:rPr>
      <w:rFonts w:asciiTheme="majorHAnsi" w:hAnsiTheme="majorHAnsi" w:eastAsiaTheme="majorEastAsia" w:cstheme="majorBidi"/>
      <w:b/>
      <w:bCs/>
      <w:color w:val="365F91" w:themeColor="accent1" w:themeShade="BF"/>
      <w:sz w:val="28"/>
      <w:szCs w:val="28"/>
      <w:lang w:eastAsia="fi-FI"/>
    </w:rPr>
  </w:style>
  <w:style w:type="paragraph" w:styleId="Alaotsikko">
    <w:name w:val="Subtitle"/>
    <w:basedOn w:val="Normaali"/>
    <w:next w:val="Normaali"/>
    <w:link w:val="AlaotsikkoChar"/>
    <w:uiPriority w:val="11"/>
    <w:qFormat/>
    <w:rsid w:val="00B97A7F"/>
    <w:pPr>
      <w:numPr>
        <w:ilvl w:val="1"/>
      </w:numPr>
      <w:spacing w:before="480" w:after="360"/>
    </w:pPr>
    <w:rPr>
      <w:rFonts w:asciiTheme="minorHAnsi" w:hAnsiTheme="minorHAnsi" w:eastAsiaTheme="majorEastAsia" w:cstheme="majorBidi"/>
      <w:b/>
      <w:iCs/>
      <w:spacing w:val="15"/>
      <w:sz w:val="32"/>
      <w:szCs w:val="24"/>
    </w:rPr>
  </w:style>
  <w:style w:type="character" w:styleId="AlaotsikkoChar" w:customStyle="1">
    <w:name w:val="Alaotsikko Char"/>
    <w:basedOn w:val="Kappaleenoletusfontti"/>
    <w:link w:val="Alaotsikko"/>
    <w:uiPriority w:val="11"/>
    <w:rsid w:val="00B97A7F"/>
    <w:rPr>
      <w:rFonts w:eastAsiaTheme="majorEastAsia" w:cstheme="majorBidi"/>
      <w:b/>
      <w:iCs/>
      <w:spacing w:val="15"/>
      <w:sz w:val="32"/>
      <w:szCs w:val="24"/>
    </w:rPr>
  </w:style>
  <w:style w:type="paragraph" w:styleId="Alatunniste">
    <w:name w:val="footer"/>
    <w:basedOn w:val="Normaali"/>
    <w:link w:val="AlatunnisteChar"/>
    <w:uiPriority w:val="99"/>
    <w:unhideWhenUsed/>
    <w:rsid w:val="00846FBF"/>
    <w:pPr>
      <w:tabs>
        <w:tab w:val="center" w:pos="4819"/>
        <w:tab w:val="right" w:pos="9638"/>
      </w:tabs>
      <w:spacing w:after="0" w:line="240" w:lineRule="auto"/>
    </w:pPr>
  </w:style>
  <w:style w:type="character" w:styleId="AlatunnisteChar" w:customStyle="1">
    <w:name w:val="Alatunniste Char"/>
    <w:basedOn w:val="Kappaleenoletusfontti"/>
    <w:link w:val="Alatunniste"/>
    <w:uiPriority w:val="99"/>
    <w:rsid w:val="00846FBF"/>
    <w:rPr>
      <w:rFonts w:ascii="Calibri" w:hAnsi="Calibri"/>
      <w:sz w:val="34"/>
    </w:rPr>
  </w:style>
  <w:style w:type="numbering" w:styleId="Eiluetteloa1" w:customStyle="1">
    <w:name w:val="Ei luetteloa1"/>
    <w:next w:val="Eiluetteloa"/>
    <w:uiPriority w:val="99"/>
    <w:semiHidden/>
    <w:unhideWhenUsed/>
    <w:rsid w:val="00846FBF"/>
  </w:style>
  <w:style w:type="paragraph" w:styleId="Eivli">
    <w:name w:val="No Spacing"/>
    <w:basedOn w:val="Normaali"/>
    <w:uiPriority w:val="1"/>
    <w:qFormat/>
    <w:rsid w:val="00424385"/>
    <w:pPr>
      <w:spacing w:before="0" w:after="0" w:line="240" w:lineRule="auto"/>
    </w:pPr>
    <w:rPr>
      <w:b/>
    </w:rPr>
  </w:style>
  <w:style w:type="paragraph" w:styleId="Otsikko11" w:customStyle="1">
    <w:name w:val="Otsikko 11"/>
    <w:basedOn w:val="Otsikko"/>
    <w:uiPriority w:val="1"/>
    <w:qFormat/>
    <w:rsid w:val="00A33A3B"/>
    <w:pPr>
      <w:suppressAutoHyphens/>
      <w:spacing w:before="1200" w:after="1560"/>
    </w:pPr>
  </w:style>
  <w:style w:type="paragraph" w:styleId="Otsikko21" w:customStyle="1">
    <w:name w:val="Otsikko 21"/>
    <w:basedOn w:val="Otsikko11"/>
    <w:uiPriority w:val="1"/>
    <w:qFormat/>
    <w:rsid w:val="00B76D2C"/>
    <w:pPr>
      <w:pBdr>
        <w:bottom w:val="single" w:color="auto" w:sz="4" w:space="1"/>
      </w:pBdr>
      <w:spacing w:before="360" w:after="360"/>
    </w:pPr>
    <w:rPr>
      <w:color w:val="auto"/>
      <w:sz w:val="32"/>
    </w:rPr>
  </w:style>
  <w:style w:type="paragraph" w:styleId="Otsikko31" w:customStyle="1">
    <w:name w:val="Otsikko 31"/>
    <w:basedOn w:val="Normaali"/>
    <w:uiPriority w:val="1"/>
    <w:qFormat/>
    <w:rsid w:val="00CB69DE"/>
    <w:pPr>
      <w:spacing w:after="0" w:line="240" w:lineRule="auto"/>
    </w:pPr>
    <w:rPr>
      <w:b/>
      <w:szCs w:val="44"/>
    </w:rPr>
  </w:style>
  <w:style w:type="character" w:styleId="Hyperlinkki">
    <w:name w:val="Hyperlink"/>
    <w:basedOn w:val="Kappaleenoletusfontti"/>
    <w:uiPriority w:val="99"/>
    <w:unhideWhenUsed/>
    <w:rsid w:val="00846FBF"/>
    <w:rPr>
      <w:color w:val="0000FF" w:themeColor="hyperlink"/>
      <w:u w:val="single"/>
    </w:rPr>
  </w:style>
  <w:style w:type="paragraph" w:styleId="Kommentinteksti">
    <w:name w:val="annotation text"/>
    <w:basedOn w:val="Normaali"/>
    <w:link w:val="KommentintekstiChar"/>
    <w:uiPriority w:val="99"/>
    <w:semiHidden/>
    <w:unhideWhenUsed/>
    <w:rsid w:val="00846FBF"/>
    <w:pPr>
      <w:spacing w:line="240" w:lineRule="auto"/>
    </w:pPr>
    <w:rPr>
      <w:szCs w:val="20"/>
    </w:rPr>
  </w:style>
  <w:style w:type="character" w:styleId="KommentintekstiChar" w:customStyle="1">
    <w:name w:val="Kommentin teksti Char"/>
    <w:basedOn w:val="Kappaleenoletusfontti"/>
    <w:link w:val="Kommentinteksti"/>
    <w:uiPriority w:val="99"/>
    <w:semiHidden/>
    <w:rsid w:val="00846FBF"/>
    <w:rPr>
      <w:rFonts w:ascii="Calibri" w:hAnsi="Calibri"/>
      <w:sz w:val="20"/>
      <w:szCs w:val="20"/>
    </w:rPr>
  </w:style>
  <w:style w:type="paragraph" w:styleId="Kommentinotsikko">
    <w:name w:val="annotation subject"/>
    <w:basedOn w:val="Kommentinteksti"/>
    <w:next w:val="Kommentinteksti"/>
    <w:link w:val="KommentinotsikkoChar"/>
    <w:uiPriority w:val="99"/>
    <w:semiHidden/>
    <w:unhideWhenUsed/>
    <w:rsid w:val="00846FBF"/>
    <w:rPr>
      <w:b/>
      <w:bCs/>
    </w:rPr>
  </w:style>
  <w:style w:type="character" w:styleId="KommentinotsikkoChar" w:customStyle="1">
    <w:name w:val="Kommentin otsikko Char"/>
    <w:basedOn w:val="KommentintekstiChar"/>
    <w:link w:val="Kommentinotsikko"/>
    <w:uiPriority w:val="99"/>
    <w:semiHidden/>
    <w:rsid w:val="00846FBF"/>
    <w:rPr>
      <w:rFonts w:ascii="Calibri" w:hAnsi="Calibri"/>
      <w:b/>
      <w:bCs/>
      <w:sz w:val="20"/>
      <w:szCs w:val="20"/>
    </w:rPr>
  </w:style>
  <w:style w:type="character" w:styleId="Kommentinviite">
    <w:name w:val="annotation reference"/>
    <w:basedOn w:val="Kappaleenoletusfontti"/>
    <w:uiPriority w:val="99"/>
    <w:semiHidden/>
    <w:unhideWhenUsed/>
    <w:rsid w:val="00846FBF"/>
    <w:rPr>
      <w:sz w:val="16"/>
      <w:szCs w:val="16"/>
    </w:rPr>
  </w:style>
  <w:style w:type="paragraph" w:styleId="Leipteksti">
    <w:name w:val="Body Text"/>
    <w:basedOn w:val="Normaali"/>
    <w:link w:val="LeiptekstiChar"/>
    <w:uiPriority w:val="1"/>
    <w:qFormat/>
    <w:rsid w:val="00ED756F"/>
    <w:pPr>
      <w:spacing w:line="240" w:lineRule="auto"/>
    </w:pPr>
    <w:rPr>
      <w:b/>
      <w:i/>
    </w:rPr>
  </w:style>
  <w:style w:type="character" w:styleId="LeiptekstiChar" w:customStyle="1">
    <w:name w:val="Leipäteksti Char"/>
    <w:basedOn w:val="Kappaleenoletusfontti"/>
    <w:link w:val="Leipteksti"/>
    <w:uiPriority w:val="1"/>
    <w:rsid w:val="00ED756F"/>
    <w:rPr>
      <w:rFonts w:ascii="Calibri" w:hAnsi="Calibri"/>
      <w:b/>
      <w:i/>
    </w:rPr>
  </w:style>
  <w:style w:type="paragraph" w:styleId="Seliteteksti">
    <w:name w:val="Balloon Text"/>
    <w:basedOn w:val="Normaali"/>
    <w:link w:val="SelitetekstiChar"/>
    <w:uiPriority w:val="99"/>
    <w:semiHidden/>
    <w:unhideWhenUsed/>
    <w:rsid w:val="00846FBF"/>
    <w:pPr>
      <w:widowControl w:val="0"/>
      <w:kinsoku w:val="0"/>
      <w:overflowPunct w:val="0"/>
      <w:autoSpaceDE w:val="0"/>
      <w:autoSpaceDN w:val="0"/>
      <w:adjustRightInd w:val="0"/>
      <w:spacing w:after="0" w:line="307" w:lineRule="auto"/>
      <w:ind w:left="100" w:right="120"/>
    </w:pPr>
    <w:rPr>
      <w:rFonts w:ascii="Tahoma" w:hAnsi="Tahoma" w:cs="Tahoma" w:eastAsiaTheme="minorEastAsia"/>
      <w:color w:val="231F20"/>
      <w:sz w:val="16"/>
      <w:szCs w:val="16"/>
      <w:lang w:eastAsia="fi-FI"/>
    </w:rPr>
  </w:style>
  <w:style w:type="character" w:styleId="SelitetekstiChar" w:customStyle="1">
    <w:name w:val="Seliteteksti Char"/>
    <w:basedOn w:val="Kappaleenoletusfontti"/>
    <w:link w:val="Seliteteksti"/>
    <w:uiPriority w:val="99"/>
    <w:semiHidden/>
    <w:rsid w:val="00846FBF"/>
    <w:rPr>
      <w:rFonts w:ascii="Tahoma" w:hAnsi="Tahoma" w:cs="Tahoma" w:eastAsiaTheme="minorEastAsia"/>
      <w:color w:val="231F20"/>
      <w:sz w:val="16"/>
      <w:szCs w:val="16"/>
      <w:lang w:eastAsia="fi-FI"/>
    </w:rPr>
  </w:style>
  <w:style w:type="paragraph" w:styleId="Sisluet1">
    <w:name w:val="toc 1"/>
    <w:basedOn w:val="Normaali"/>
    <w:next w:val="Normaali"/>
    <w:autoRedefine/>
    <w:uiPriority w:val="39"/>
    <w:unhideWhenUsed/>
    <w:rsid w:val="00D823EE"/>
    <w:pPr>
      <w:spacing w:before="240"/>
    </w:pPr>
    <w:rPr>
      <w:rFonts w:asciiTheme="minorHAnsi" w:hAnsiTheme="minorHAnsi"/>
      <w:b/>
      <w:bCs/>
      <w:szCs w:val="20"/>
    </w:rPr>
  </w:style>
  <w:style w:type="paragraph" w:styleId="Sisluet2">
    <w:name w:val="toc 2"/>
    <w:basedOn w:val="Normaali"/>
    <w:next w:val="Normaali"/>
    <w:autoRedefine/>
    <w:uiPriority w:val="39"/>
    <w:unhideWhenUsed/>
    <w:rsid w:val="00846FBF"/>
    <w:pPr>
      <w:spacing w:after="0"/>
      <w:ind w:left="220"/>
    </w:pPr>
    <w:rPr>
      <w:rFonts w:asciiTheme="minorHAnsi" w:hAnsiTheme="minorHAnsi"/>
      <w:i/>
      <w:iCs/>
      <w:szCs w:val="20"/>
    </w:rPr>
  </w:style>
  <w:style w:type="paragraph" w:styleId="Sisluet3">
    <w:name w:val="toc 3"/>
    <w:basedOn w:val="Normaali"/>
    <w:next w:val="Normaali"/>
    <w:autoRedefine/>
    <w:uiPriority w:val="39"/>
    <w:unhideWhenUsed/>
    <w:rsid w:val="00D823EE"/>
    <w:pPr>
      <w:spacing w:before="0" w:after="0"/>
      <w:ind w:left="440"/>
    </w:pPr>
    <w:rPr>
      <w:rFonts w:asciiTheme="minorHAnsi" w:hAnsiTheme="minorHAnsi"/>
      <w:szCs w:val="20"/>
    </w:rPr>
  </w:style>
  <w:style w:type="paragraph" w:styleId="Sisluet4">
    <w:name w:val="toc 4"/>
    <w:basedOn w:val="Normaali"/>
    <w:next w:val="Normaali"/>
    <w:autoRedefine/>
    <w:uiPriority w:val="39"/>
    <w:unhideWhenUsed/>
    <w:rsid w:val="00846FBF"/>
    <w:pPr>
      <w:spacing w:before="0" w:after="0"/>
      <w:ind w:left="660"/>
    </w:pPr>
    <w:rPr>
      <w:rFonts w:asciiTheme="minorHAnsi" w:hAnsiTheme="minorHAnsi"/>
      <w:szCs w:val="20"/>
    </w:rPr>
  </w:style>
  <w:style w:type="paragraph" w:styleId="Sisluet5">
    <w:name w:val="toc 5"/>
    <w:basedOn w:val="Normaali"/>
    <w:next w:val="Normaali"/>
    <w:autoRedefine/>
    <w:uiPriority w:val="39"/>
    <w:unhideWhenUsed/>
    <w:rsid w:val="00846FBF"/>
    <w:pPr>
      <w:spacing w:before="0" w:after="0"/>
      <w:ind w:left="880"/>
    </w:pPr>
    <w:rPr>
      <w:rFonts w:asciiTheme="minorHAnsi" w:hAnsiTheme="minorHAnsi"/>
      <w:szCs w:val="20"/>
    </w:rPr>
  </w:style>
  <w:style w:type="paragraph" w:styleId="Sisluet6">
    <w:name w:val="toc 6"/>
    <w:basedOn w:val="Normaali"/>
    <w:next w:val="Normaali"/>
    <w:autoRedefine/>
    <w:uiPriority w:val="39"/>
    <w:unhideWhenUsed/>
    <w:rsid w:val="00846FBF"/>
    <w:pPr>
      <w:spacing w:before="0" w:after="0"/>
      <w:ind w:left="1100"/>
    </w:pPr>
    <w:rPr>
      <w:rFonts w:asciiTheme="minorHAnsi" w:hAnsiTheme="minorHAnsi"/>
      <w:szCs w:val="20"/>
    </w:rPr>
  </w:style>
  <w:style w:type="paragraph" w:styleId="Sisluet7">
    <w:name w:val="toc 7"/>
    <w:basedOn w:val="Normaali"/>
    <w:next w:val="Normaali"/>
    <w:autoRedefine/>
    <w:uiPriority w:val="39"/>
    <w:unhideWhenUsed/>
    <w:rsid w:val="00846FBF"/>
    <w:pPr>
      <w:spacing w:before="0" w:after="0"/>
      <w:ind w:left="1320"/>
    </w:pPr>
    <w:rPr>
      <w:rFonts w:asciiTheme="minorHAnsi" w:hAnsiTheme="minorHAnsi"/>
      <w:szCs w:val="20"/>
    </w:rPr>
  </w:style>
  <w:style w:type="paragraph" w:styleId="Sisluet8">
    <w:name w:val="toc 8"/>
    <w:basedOn w:val="Normaali"/>
    <w:next w:val="Normaali"/>
    <w:autoRedefine/>
    <w:uiPriority w:val="39"/>
    <w:unhideWhenUsed/>
    <w:rsid w:val="00846FBF"/>
    <w:pPr>
      <w:spacing w:before="0" w:after="0"/>
      <w:ind w:left="1540"/>
    </w:pPr>
    <w:rPr>
      <w:rFonts w:asciiTheme="minorHAnsi" w:hAnsiTheme="minorHAnsi"/>
      <w:szCs w:val="20"/>
    </w:rPr>
  </w:style>
  <w:style w:type="paragraph" w:styleId="Sisluet9">
    <w:name w:val="toc 9"/>
    <w:basedOn w:val="Normaali"/>
    <w:next w:val="Normaali"/>
    <w:autoRedefine/>
    <w:uiPriority w:val="39"/>
    <w:unhideWhenUsed/>
    <w:rsid w:val="00846FBF"/>
    <w:pPr>
      <w:spacing w:before="0" w:after="0"/>
      <w:ind w:left="1760"/>
    </w:pPr>
    <w:rPr>
      <w:rFonts w:asciiTheme="minorHAnsi" w:hAnsiTheme="minorHAnsi"/>
      <w:szCs w:val="20"/>
    </w:rPr>
  </w:style>
  <w:style w:type="paragraph" w:styleId="Sisllysluettelonotsikko">
    <w:name w:val="TOC Heading"/>
    <w:basedOn w:val="Otsikko1"/>
    <w:next w:val="Normaali"/>
    <w:uiPriority w:val="39"/>
    <w:unhideWhenUsed/>
    <w:qFormat/>
    <w:rsid w:val="00846FBF"/>
    <w:pPr>
      <w:outlineLvl w:val="9"/>
    </w:pPr>
  </w:style>
  <w:style w:type="paragraph" w:styleId="TableParagraph" w:customStyle="1">
    <w:name w:val="Table Paragraph"/>
    <w:basedOn w:val="Normaali"/>
    <w:uiPriority w:val="1"/>
    <w:qFormat/>
    <w:rsid w:val="00846FBF"/>
    <w:pPr>
      <w:widowControl w:val="0"/>
      <w:kinsoku w:val="0"/>
      <w:overflowPunct w:val="0"/>
      <w:autoSpaceDE w:val="0"/>
      <w:autoSpaceDN w:val="0"/>
      <w:adjustRightInd w:val="0"/>
      <w:spacing w:after="0" w:line="307" w:lineRule="auto"/>
      <w:ind w:left="100" w:right="120"/>
    </w:pPr>
    <w:rPr>
      <w:rFonts w:ascii="Verdana" w:hAnsi="Verdana" w:cs="Verdana" w:eastAsiaTheme="minorEastAsia"/>
      <w:color w:val="231F20"/>
      <w:sz w:val="18"/>
      <w:szCs w:val="18"/>
      <w:lang w:eastAsia="fi-FI"/>
    </w:rPr>
  </w:style>
  <w:style w:type="paragraph" w:styleId="Yltunniste">
    <w:name w:val="header"/>
    <w:basedOn w:val="Normaali"/>
    <w:link w:val="YltunnisteChar"/>
    <w:uiPriority w:val="99"/>
    <w:unhideWhenUsed/>
    <w:rsid w:val="00846FBF"/>
    <w:pPr>
      <w:tabs>
        <w:tab w:val="center" w:pos="4819"/>
        <w:tab w:val="right" w:pos="9638"/>
      </w:tabs>
      <w:spacing w:after="0" w:line="240" w:lineRule="auto"/>
    </w:pPr>
  </w:style>
  <w:style w:type="character" w:styleId="YltunnisteChar" w:customStyle="1">
    <w:name w:val="Ylätunniste Char"/>
    <w:basedOn w:val="Kappaleenoletusfontti"/>
    <w:link w:val="Yltunniste"/>
    <w:uiPriority w:val="99"/>
    <w:rsid w:val="00846FBF"/>
    <w:rPr>
      <w:rFonts w:ascii="Calibri" w:hAnsi="Calibri"/>
      <w:sz w:val="34"/>
    </w:rPr>
  </w:style>
  <w:style w:type="character" w:styleId="Otsikko3Char" w:customStyle="1">
    <w:name w:val="Otsikko 3 Char"/>
    <w:basedOn w:val="Kappaleenoletusfontti"/>
    <w:link w:val="Otsikko3"/>
    <w:uiPriority w:val="9"/>
    <w:semiHidden/>
    <w:rsid w:val="00A62052"/>
    <w:rPr>
      <w:rFonts w:asciiTheme="majorHAnsi" w:hAnsiTheme="majorHAnsi" w:eastAsiaTheme="majorEastAsia" w:cstheme="majorBidi"/>
      <w:b/>
      <w:bCs/>
      <w:color w:val="4F81BD" w:themeColor="accent1"/>
      <w:sz w:val="24"/>
    </w:rPr>
  </w:style>
  <w:style w:type="character" w:styleId="Otsikko4Char" w:customStyle="1">
    <w:name w:val="Otsikko 4 Char"/>
    <w:basedOn w:val="Kappaleenoletusfontti"/>
    <w:link w:val="Otsikko4"/>
    <w:uiPriority w:val="9"/>
    <w:semiHidden/>
    <w:rsid w:val="00A62052"/>
    <w:rPr>
      <w:rFonts w:asciiTheme="majorHAnsi" w:hAnsiTheme="majorHAnsi" w:eastAsiaTheme="majorEastAsia" w:cstheme="majorBidi"/>
      <w:b/>
      <w:bCs/>
      <w:i/>
      <w:iCs/>
      <w:color w:val="4F81BD" w:themeColor="accent1"/>
      <w:sz w:val="24"/>
    </w:rPr>
  </w:style>
  <w:style w:type="character" w:styleId="Otsikko5Char" w:customStyle="1">
    <w:name w:val="Otsikko 5 Char"/>
    <w:basedOn w:val="Kappaleenoletusfontti"/>
    <w:link w:val="Otsikko5"/>
    <w:uiPriority w:val="9"/>
    <w:semiHidden/>
    <w:rsid w:val="00A62052"/>
    <w:rPr>
      <w:rFonts w:asciiTheme="majorHAnsi" w:hAnsiTheme="majorHAnsi" w:eastAsiaTheme="majorEastAsia" w:cstheme="majorBidi"/>
      <w:color w:val="243F60" w:themeColor="accent1" w:themeShade="7F"/>
      <w:sz w:val="24"/>
    </w:rPr>
  </w:style>
  <w:style w:type="character" w:styleId="Otsikko6Char" w:customStyle="1">
    <w:name w:val="Otsikko 6 Char"/>
    <w:basedOn w:val="Kappaleenoletusfontti"/>
    <w:link w:val="Otsikko6"/>
    <w:uiPriority w:val="9"/>
    <w:semiHidden/>
    <w:rsid w:val="00A62052"/>
    <w:rPr>
      <w:rFonts w:asciiTheme="majorHAnsi" w:hAnsiTheme="majorHAnsi" w:eastAsiaTheme="majorEastAsia" w:cstheme="majorBidi"/>
      <w:i/>
      <w:iCs/>
      <w:color w:val="243F60" w:themeColor="accent1" w:themeShade="7F"/>
      <w:sz w:val="24"/>
    </w:rPr>
  </w:style>
  <w:style w:type="character" w:styleId="Otsikko7Char" w:customStyle="1">
    <w:name w:val="Otsikko 7 Char"/>
    <w:basedOn w:val="Kappaleenoletusfontti"/>
    <w:link w:val="Otsikko7"/>
    <w:uiPriority w:val="9"/>
    <w:semiHidden/>
    <w:rsid w:val="00A62052"/>
    <w:rPr>
      <w:rFonts w:asciiTheme="majorHAnsi" w:hAnsiTheme="majorHAnsi" w:eastAsiaTheme="majorEastAsia" w:cstheme="majorBidi"/>
      <w:i/>
      <w:iCs/>
      <w:color w:val="404040" w:themeColor="text1" w:themeTint="BF"/>
      <w:sz w:val="24"/>
    </w:rPr>
  </w:style>
  <w:style w:type="character" w:styleId="Otsikko8Char" w:customStyle="1">
    <w:name w:val="Otsikko 8 Char"/>
    <w:basedOn w:val="Kappaleenoletusfontti"/>
    <w:link w:val="Otsikko8"/>
    <w:uiPriority w:val="9"/>
    <w:semiHidden/>
    <w:rsid w:val="00A62052"/>
    <w:rPr>
      <w:rFonts w:asciiTheme="majorHAnsi" w:hAnsiTheme="majorHAnsi" w:eastAsiaTheme="majorEastAsia" w:cstheme="majorBidi"/>
      <w:color w:val="404040" w:themeColor="text1" w:themeTint="BF"/>
      <w:sz w:val="20"/>
      <w:szCs w:val="20"/>
    </w:rPr>
  </w:style>
  <w:style w:type="character" w:styleId="Otsikko9Char" w:customStyle="1">
    <w:name w:val="Otsikko 9 Char"/>
    <w:basedOn w:val="Kappaleenoletusfontti"/>
    <w:link w:val="Otsikko9"/>
    <w:uiPriority w:val="9"/>
    <w:semiHidden/>
    <w:rsid w:val="00A62052"/>
    <w:rPr>
      <w:rFonts w:asciiTheme="majorHAnsi" w:hAnsiTheme="majorHAnsi" w:eastAsiaTheme="majorEastAsia" w:cstheme="majorBidi"/>
      <w:i/>
      <w:iCs/>
      <w:color w:val="404040" w:themeColor="text1" w:themeTint="BF"/>
      <w:sz w:val="20"/>
      <w:szCs w:val="20"/>
    </w:rPr>
  </w:style>
  <w:style w:type="table" w:styleId="TaulukkoRuudukko">
    <w:name w:val="Table Grid"/>
    <w:basedOn w:val="Normaalitaulukko"/>
    <w:uiPriority w:val="59"/>
    <w:rsid w:val="004F72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ikkamerkkiteksti">
    <w:name w:val="Placeholder Text"/>
    <w:basedOn w:val="Kappaleenoletusfontti"/>
    <w:uiPriority w:val="99"/>
    <w:semiHidden/>
    <w:rsid w:val="00A35430"/>
    <w:rPr>
      <w:color w:val="808080"/>
    </w:rPr>
  </w:style>
  <w:style w:type="paragraph" w:styleId="Otsikko">
    <w:name w:val="Title"/>
    <w:basedOn w:val="Normaali"/>
    <w:next w:val="Normaali"/>
    <w:link w:val="OtsikkoChar"/>
    <w:uiPriority w:val="10"/>
    <w:qFormat/>
    <w:rsid w:val="00C412BF"/>
    <w:pPr>
      <w:spacing w:before="0" w:after="300" w:line="240" w:lineRule="auto"/>
      <w:contextualSpacing/>
      <w:jc w:val="center"/>
    </w:pPr>
    <w:rPr>
      <w:rFonts w:asciiTheme="minorHAnsi" w:hAnsiTheme="minorHAnsi" w:eastAsiaTheme="majorEastAsia" w:cstheme="majorBidi"/>
      <w:color w:val="000000" w:themeColor="text1"/>
      <w:spacing w:val="5"/>
      <w:kern w:val="28"/>
      <w:sz w:val="52"/>
      <w:szCs w:val="52"/>
    </w:rPr>
  </w:style>
  <w:style w:type="character" w:styleId="OtsikkoChar" w:customStyle="1">
    <w:name w:val="Otsikko Char"/>
    <w:basedOn w:val="Kappaleenoletusfontti"/>
    <w:link w:val="Otsikko"/>
    <w:uiPriority w:val="10"/>
    <w:rsid w:val="00C412BF"/>
    <w:rPr>
      <w:rFonts w:eastAsiaTheme="majorEastAsia" w:cstheme="majorBidi"/>
      <w:color w:val="000000" w:themeColor="text1"/>
      <w:spacing w:val="5"/>
      <w:kern w:val="28"/>
      <w:sz w:val="52"/>
      <w:szCs w:val="52"/>
    </w:rPr>
  </w:style>
  <w:style w:type="character" w:styleId="AvattuHyperlinkki">
    <w:name w:val="FollowedHyperlink"/>
    <w:basedOn w:val="Kappaleenoletusfontti"/>
    <w:uiPriority w:val="99"/>
    <w:semiHidden/>
    <w:unhideWhenUsed/>
    <w:rsid w:val="00452E8C"/>
    <w:rPr>
      <w:color w:val="800080" w:themeColor="followedHyperlink"/>
      <w:u w:val="single"/>
    </w:rPr>
  </w:style>
  <w:style w:type="paragraph" w:styleId="paragraph" w:customStyle="1">
    <w:name w:val="paragraph"/>
    <w:basedOn w:val="Normaali"/>
    <w:rsid w:val="00F815D0"/>
    <w:pPr>
      <w:suppressLineNumbers w:val="0"/>
      <w:spacing w:before="100" w:beforeAutospacing="1" w:after="100" w:afterAutospacing="1" w:line="240" w:lineRule="auto"/>
    </w:pPr>
    <w:rPr>
      <w:rFonts w:ascii="Times New Roman" w:hAnsi="Times New Roman" w:eastAsia="Times New Roman" w:cs="Times New Roman"/>
      <w:sz w:val="24"/>
      <w:szCs w:val="24"/>
      <w:lang w:eastAsia="fi-FI"/>
    </w:rPr>
  </w:style>
  <w:style w:type="character" w:styleId="eop" w:customStyle="1">
    <w:name w:val="eop"/>
    <w:basedOn w:val="Kappaleenoletusfontti"/>
    <w:rsid w:val="00F815D0"/>
  </w:style>
  <w:style w:type="character" w:styleId="normaltextrun" w:customStyle="1">
    <w:name w:val="normaltextrun"/>
    <w:basedOn w:val="Kappaleenoletusfontti"/>
    <w:rsid w:val="00F815D0"/>
  </w:style>
  <w:style w:type="character" w:styleId="spellingerror" w:customStyle="1">
    <w:name w:val="spellingerror"/>
    <w:basedOn w:val="Kappaleenoletusfontti"/>
    <w:rsid w:val="00F815D0"/>
  </w:style>
  <w:style w:type="character" w:styleId="scxw248445132" w:customStyle="1">
    <w:name w:val="scxw248445132"/>
    <w:basedOn w:val="Kappaleenoletusfontti"/>
    <w:rsid w:val="00F815D0"/>
  </w:style>
  <w:style w:type="table" w:styleId="TaulukkoRuudukko1" w:customStyle="1">
    <w:name w:val="Taulukko Ruudukko1"/>
    <w:basedOn w:val="Normaalitaulukko"/>
    <w:next w:val="TaulukkoRuudukko"/>
    <w:uiPriority w:val="59"/>
    <w:rsid w:val="00F815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ulukkoRuudukko2" w:customStyle="1">
    <w:name w:val="Taulukko Ruudukko2"/>
    <w:basedOn w:val="Normaalitaulukko"/>
    <w:next w:val="TaulukkoRuudukko"/>
    <w:uiPriority w:val="59"/>
    <w:rsid w:val="001A32C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4995">
      <w:bodyDiv w:val="1"/>
      <w:marLeft w:val="0"/>
      <w:marRight w:val="0"/>
      <w:marTop w:val="0"/>
      <w:marBottom w:val="0"/>
      <w:divBdr>
        <w:top w:val="none" w:sz="0" w:space="0" w:color="auto"/>
        <w:left w:val="none" w:sz="0" w:space="0" w:color="auto"/>
        <w:bottom w:val="none" w:sz="0" w:space="0" w:color="auto"/>
        <w:right w:val="none" w:sz="0" w:space="0" w:color="auto"/>
      </w:divBdr>
    </w:div>
    <w:div w:id="184176818">
      <w:bodyDiv w:val="1"/>
      <w:marLeft w:val="0"/>
      <w:marRight w:val="0"/>
      <w:marTop w:val="0"/>
      <w:marBottom w:val="0"/>
      <w:divBdr>
        <w:top w:val="none" w:sz="0" w:space="0" w:color="auto"/>
        <w:left w:val="none" w:sz="0" w:space="0" w:color="auto"/>
        <w:bottom w:val="none" w:sz="0" w:space="0" w:color="auto"/>
        <w:right w:val="none" w:sz="0" w:space="0" w:color="auto"/>
      </w:divBdr>
    </w:div>
    <w:div w:id="202598803">
      <w:bodyDiv w:val="1"/>
      <w:marLeft w:val="0"/>
      <w:marRight w:val="0"/>
      <w:marTop w:val="0"/>
      <w:marBottom w:val="0"/>
      <w:divBdr>
        <w:top w:val="none" w:sz="0" w:space="0" w:color="auto"/>
        <w:left w:val="none" w:sz="0" w:space="0" w:color="auto"/>
        <w:bottom w:val="none" w:sz="0" w:space="0" w:color="auto"/>
        <w:right w:val="none" w:sz="0" w:space="0" w:color="auto"/>
      </w:divBdr>
      <w:divsChild>
        <w:div w:id="254020940">
          <w:marLeft w:val="0"/>
          <w:marRight w:val="0"/>
          <w:marTop w:val="0"/>
          <w:marBottom w:val="0"/>
          <w:divBdr>
            <w:top w:val="none" w:sz="0" w:space="0" w:color="auto"/>
            <w:left w:val="none" w:sz="0" w:space="0" w:color="auto"/>
            <w:bottom w:val="none" w:sz="0" w:space="0" w:color="auto"/>
            <w:right w:val="none" w:sz="0" w:space="0" w:color="auto"/>
          </w:divBdr>
          <w:divsChild>
            <w:div w:id="1783763699">
              <w:marLeft w:val="-75"/>
              <w:marRight w:val="0"/>
              <w:marTop w:val="30"/>
              <w:marBottom w:val="30"/>
              <w:divBdr>
                <w:top w:val="none" w:sz="0" w:space="0" w:color="auto"/>
                <w:left w:val="none" w:sz="0" w:space="0" w:color="auto"/>
                <w:bottom w:val="none" w:sz="0" w:space="0" w:color="auto"/>
                <w:right w:val="none" w:sz="0" w:space="0" w:color="auto"/>
              </w:divBdr>
              <w:divsChild>
                <w:div w:id="109402834">
                  <w:marLeft w:val="0"/>
                  <w:marRight w:val="0"/>
                  <w:marTop w:val="0"/>
                  <w:marBottom w:val="0"/>
                  <w:divBdr>
                    <w:top w:val="none" w:sz="0" w:space="0" w:color="auto"/>
                    <w:left w:val="none" w:sz="0" w:space="0" w:color="auto"/>
                    <w:bottom w:val="none" w:sz="0" w:space="0" w:color="auto"/>
                    <w:right w:val="none" w:sz="0" w:space="0" w:color="auto"/>
                  </w:divBdr>
                  <w:divsChild>
                    <w:div w:id="1922522822">
                      <w:marLeft w:val="0"/>
                      <w:marRight w:val="0"/>
                      <w:marTop w:val="0"/>
                      <w:marBottom w:val="0"/>
                      <w:divBdr>
                        <w:top w:val="none" w:sz="0" w:space="0" w:color="auto"/>
                        <w:left w:val="none" w:sz="0" w:space="0" w:color="auto"/>
                        <w:bottom w:val="none" w:sz="0" w:space="0" w:color="auto"/>
                        <w:right w:val="none" w:sz="0" w:space="0" w:color="auto"/>
                      </w:divBdr>
                    </w:div>
                  </w:divsChild>
                </w:div>
                <w:div w:id="330983907">
                  <w:marLeft w:val="0"/>
                  <w:marRight w:val="0"/>
                  <w:marTop w:val="0"/>
                  <w:marBottom w:val="0"/>
                  <w:divBdr>
                    <w:top w:val="none" w:sz="0" w:space="0" w:color="auto"/>
                    <w:left w:val="none" w:sz="0" w:space="0" w:color="auto"/>
                    <w:bottom w:val="none" w:sz="0" w:space="0" w:color="auto"/>
                    <w:right w:val="none" w:sz="0" w:space="0" w:color="auto"/>
                  </w:divBdr>
                  <w:divsChild>
                    <w:div w:id="1307736079">
                      <w:marLeft w:val="0"/>
                      <w:marRight w:val="0"/>
                      <w:marTop w:val="0"/>
                      <w:marBottom w:val="0"/>
                      <w:divBdr>
                        <w:top w:val="none" w:sz="0" w:space="0" w:color="auto"/>
                        <w:left w:val="none" w:sz="0" w:space="0" w:color="auto"/>
                        <w:bottom w:val="none" w:sz="0" w:space="0" w:color="auto"/>
                        <w:right w:val="none" w:sz="0" w:space="0" w:color="auto"/>
                      </w:divBdr>
                    </w:div>
                  </w:divsChild>
                </w:div>
                <w:div w:id="443965122">
                  <w:marLeft w:val="0"/>
                  <w:marRight w:val="0"/>
                  <w:marTop w:val="0"/>
                  <w:marBottom w:val="0"/>
                  <w:divBdr>
                    <w:top w:val="none" w:sz="0" w:space="0" w:color="auto"/>
                    <w:left w:val="none" w:sz="0" w:space="0" w:color="auto"/>
                    <w:bottom w:val="none" w:sz="0" w:space="0" w:color="auto"/>
                    <w:right w:val="none" w:sz="0" w:space="0" w:color="auto"/>
                  </w:divBdr>
                  <w:divsChild>
                    <w:div w:id="1919558015">
                      <w:marLeft w:val="0"/>
                      <w:marRight w:val="0"/>
                      <w:marTop w:val="0"/>
                      <w:marBottom w:val="0"/>
                      <w:divBdr>
                        <w:top w:val="none" w:sz="0" w:space="0" w:color="auto"/>
                        <w:left w:val="none" w:sz="0" w:space="0" w:color="auto"/>
                        <w:bottom w:val="none" w:sz="0" w:space="0" w:color="auto"/>
                        <w:right w:val="none" w:sz="0" w:space="0" w:color="auto"/>
                      </w:divBdr>
                    </w:div>
                  </w:divsChild>
                </w:div>
                <w:div w:id="504396185">
                  <w:marLeft w:val="0"/>
                  <w:marRight w:val="0"/>
                  <w:marTop w:val="0"/>
                  <w:marBottom w:val="0"/>
                  <w:divBdr>
                    <w:top w:val="none" w:sz="0" w:space="0" w:color="auto"/>
                    <w:left w:val="none" w:sz="0" w:space="0" w:color="auto"/>
                    <w:bottom w:val="none" w:sz="0" w:space="0" w:color="auto"/>
                    <w:right w:val="none" w:sz="0" w:space="0" w:color="auto"/>
                  </w:divBdr>
                  <w:divsChild>
                    <w:div w:id="1923027690">
                      <w:marLeft w:val="0"/>
                      <w:marRight w:val="0"/>
                      <w:marTop w:val="0"/>
                      <w:marBottom w:val="0"/>
                      <w:divBdr>
                        <w:top w:val="none" w:sz="0" w:space="0" w:color="auto"/>
                        <w:left w:val="none" w:sz="0" w:space="0" w:color="auto"/>
                        <w:bottom w:val="none" w:sz="0" w:space="0" w:color="auto"/>
                        <w:right w:val="none" w:sz="0" w:space="0" w:color="auto"/>
                      </w:divBdr>
                    </w:div>
                  </w:divsChild>
                </w:div>
                <w:div w:id="537201882">
                  <w:marLeft w:val="0"/>
                  <w:marRight w:val="0"/>
                  <w:marTop w:val="0"/>
                  <w:marBottom w:val="0"/>
                  <w:divBdr>
                    <w:top w:val="none" w:sz="0" w:space="0" w:color="auto"/>
                    <w:left w:val="none" w:sz="0" w:space="0" w:color="auto"/>
                    <w:bottom w:val="none" w:sz="0" w:space="0" w:color="auto"/>
                    <w:right w:val="none" w:sz="0" w:space="0" w:color="auto"/>
                  </w:divBdr>
                  <w:divsChild>
                    <w:div w:id="1459569136">
                      <w:marLeft w:val="0"/>
                      <w:marRight w:val="0"/>
                      <w:marTop w:val="0"/>
                      <w:marBottom w:val="0"/>
                      <w:divBdr>
                        <w:top w:val="none" w:sz="0" w:space="0" w:color="auto"/>
                        <w:left w:val="none" w:sz="0" w:space="0" w:color="auto"/>
                        <w:bottom w:val="none" w:sz="0" w:space="0" w:color="auto"/>
                        <w:right w:val="none" w:sz="0" w:space="0" w:color="auto"/>
                      </w:divBdr>
                    </w:div>
                  </w:divsChild>
                </w:div>
                <w:div w:id="538394738">
                  <w:marLeft w:val="0"/>
                  <w:marRight w:val="0"/>
                  <w:marTop w:val="0"/>
                  <w:marBottom w:val="0"/>
                  <w:divBdr>
                    <w:top w:val="none" w:sz="0" w:space="0" w:color="auto"/>
                    <w:left w:val="none" w:sz="0" w:space="0" w:color="auto"/>
                    <w:bottom w:val="none" w:sz="0" w:space="0" w:color="auto"/>
                    <w:right w:val="none" w:sz="0" w:space="0" w:color="auto"/>
                  </w:divBdr>
                  <w:divsChild>
                    <w:div w:id="1760905889">
                      <w:marLeft w:val="0"/>
                      <w:marRight w:val="0"/>
                      <w:marTop w:val="0"/>
                      <w:marBottom w:val="0"/>
                      <w:divBdr>
                        <w:top w:val="none" w:sz="0" w:space="0" w:color="auto"/>
                        <w:left w:val="none" w:sz="0" w:space="0" w:color="auto"/>
                        <w:bottom w:val="none" w:sz="0" w:space="0" w:color="auto"/>
                        <w:right w:val="none" w:sz="0" w:space="0" w:color="auto"/>
                      </w:divBdr>
                    </w:div>
                  </w:divsChild>
                </w:div>
                <w:div w:id="586767250">
                  <w:marLeft w:val="0"/>
                  <w:marRight w:val="0"/>
                  <w:marTop w:val="0"/>
                  <w:marBottom w:val="0"/>
                  <w:divBdr>
                    <w:top w:val="none" w:sz="0" w:space="0" w:color="auto"/>
                    <w:left w:val="none" w:sz="0" w:space="0" w:color="auto"/>
                    <w:bottom w:val="none" w:sz="0" w:space="0" w:color="auto"/>
                    <w:right w:val="none" w:sz="0" w:space="0" w:color="auto"/>
                  </w:divBdr>
                  <w:divsChild>
                    <w:div w:id="1972054890">
                      <w:marLeft w:val="0"/>
                      <w:marRight w:val="0"/>
                      <w:marTop w:val="0"/>
                      <w:marBottom w:val="0"/>
                      <w:divBdr>
                        <w:top w:val="none" w:sz="0" w:space="0" w:color="auto"/>
                        <w:left w:val="none" w:sz="0" w:space="0" w:color="auto"/>
                        <w:bottom w:val="none" w:sz="0" w:space="0" w:color="auto"/>
                        <w:right w:val="none" w:sz="0" w:space="0" w:color="auto"/>
                      </w:divBdr>
                    </w:div>
                  </w:divsChild>
                </w:div>
                <w:div w:id="621770832">
                  <w:marLeft w:val="0"/>
                  <w:marRight w:val="0"/>
                  <w:marTop w:val="0"/>
                  <w:marBottom w:val="0"/>
                  <w:divBdr>
                    <w:top w:val="none" w:sz="0" w:space="0" w:color="auto"/>
                    <w:left w:val="none" w:sz="0" w:space="0" w:color="auto"/>
                    <w:bottom w:val="none" w:sz="0" w:space="0" w:color="auto"/>
                    <w:right w:val="none" w:sz="0" w:space="0" w:color="auto"/>
                  </w:divBdr>
                  <w:divsChild>
                    <w:div w:id="1072586296">
                      <w:marLeft w:val="0"/>
                      <w:marRight w:val="0"/>
                      <w:marTop w:val="0"/>
                      <w:marBottom w:val="0"/>
                      <w:divBdr>
                        <w:top w:val="none" w:sz="0" w:space="0" w:color="auto"/>
                        <w:left w:val="none" w:sz="0" w:space="0" w:color="auto"/>
                        <w:bottom w:val="none" w:sz="0" w:space="0" w:color="auto"/>
                        <w:right w:val="none" w:sz="0" w:space="0" w:color="auto"/>
                      </w:divBdr>
                    </w:div>
                  </w:divsChild>
                </w:div>
                <w:div w:id="694429324">
                  <w:marLeft w:val="0"/>
                  <w:marRight w:val="0"/>
                  <w:marTop w:val="0"/>
                  <w:marBottom w:val="0"/>
                  <w:divBdr>
                    <w:top w:val="none" w:sz="0" w:space="0" w:color="auto"/>
                    <w:left w:val="none" w:sz="0" w:space="0" w:color="auto"/>
                    <w:bottom w:val="none" w:sz="0" w:space="0" w:color="auto"/>
                    <w:right w:val="none" w:sz="0" w:space="0" w:color="auto"/>
                  </w:divBdr>
                  <w:divsChild>
                    <w:div w:id="1101296479">
                      <w:marLeft w:val="0"/>
                      <w:marRight w:val="0"/>
                      <w:marTop w:val="0"/>
                      <w:marBottom w:val="0"/>
                      <w:divBdr>
                        <w:top w:val="none" w:sz="0" w:space="0" w:color="auto"/>
                        <w:left w:val="none" w:sz="0" w:space="0" w:color="auto"/>
                        <w:bottom w:val="none" w:sz="0" w:space="0" w:color="auto"/>
                        <w:right w:val="none" w:sz="0" w:space="0" w:color="auto"/>
                      </w:divBdr>
                    </w:div>
                  </w:divsChild>
                </w:div>
                <w:div w:id="866989616">
                  <w:marLeft w:val="0"/>
                  <w:marRight w:val="0"/>
                  <w:marTop w:val="0"/>
                  <w:marBottom w:val="0"/>
                  <w:divBdr>
                    <w:top w:val="none" w:sz="0" w:space="0" w:color="auto"/>
                    <w:left w:val="none" w:sz="0" w:space="0" w:color="auto"/>
                    <w:bottom w:val="none" w:sz="0" w:space="0" w:color="auto"/>
                    <w:right w:val="none" w:sz="0" w:space="0" w:color="auto"/>
                  </w:divBdr>
                  <w:divsChild>
                    <w:div w:id="433940121">
                      <w:marLeft w:val="0"/>
                      <w:marRight w:val="0"/>
                      <w:marTop w:val="0"/>
                      <w:marBottom w:val="0"/>
                      <w:divBdr>
                        <w:top w:val="none" w:sz="0" w:space="0" w:color="auto"/>
                        <w:left w:val="none" w:sz="0" w:space="0" w:color="auto"/>
                        <w:bottom w:val="none" w:sz="0" w:space="0" w:color="auto"/>
                        <w:right w:val="none" w:sz="0" w:space="0" w:color="auto"/>
                      </w:divBdr>
                    </w:div>
                  </w:divsChild>
                </w:div>
                <w:div w:id="1144472962">
                  <w:marLeft w:val="0"/>
                  <w:marRight w:val="0"/>
                  <w:marTop w:val="0"/>
                  <w:marBottom w:val="0"/>
                  <w:divBdr>
                    <w:top w:val="none" w:sz="0" w:space="0" w:color="auto"/>
                    <w:left w:val="none" w:sz="0" w:space="0" w:color="auto"/>
                    <w:bottom w:val="none" w:sz="0" w:space="0" w:color="auto"/>
                    <w:right w:val="none" w:sz="0" w:space="0" w:color="auto"/>
                  </w:divBdr>
                  <w:divsChild>
                    <w:div w:id="1839038381">
                      <w:marLeft w:val="0"/>
                      <w:marRight w:val="0"/>
                      <w:marTop w:val="0"/>
                      <w:marBottom w:val="0"/>
                      <w:divBdr>
                        <w:top w:val="none" w:sz="0" w:space="0" w:color="auto"/>
                        <w:left w:val="none" w:sz="0" w:space="0" w:color="auto"/>
                        <w:bottom w:val="none" w:sz="0" w:space="0" w:color="auto"/>
                        <w:right w:val="none" w:sz="0" w:space="0" w:color="auto"/>
                      </w:divBdr>
                    </w:div>
                  </w:divsChild>
                </w:div>
                <w:div w:id="1200164968">
                  <w:marLeft w:val="0"/>
                  <w:marRight w:val="0"/>
                  <w:marTop w:val="0"/>
                  <w:marBottom w:val="0"/>
                  <w:divBdr>
                    <w:top w:val="none" w:sz="0" w:space="0" w:color="auto"/>
                    <w:left w:val="none" w:sz="0" w:space="0" w:color="auto"/>
                    <w:bottom w:val="none" w:sz="0" w:space="0" w:color="auto"/>
                    <w:right w:val="none" w:sz="0" w:space="0" w:color="auto"/>
                  </w:divBdr>
                  <w:divsChild>
                    <w:div w:id="533924476">
                      <w:marLeft w:val="0"/>
                      <w:marRight w:val="0"/>
                      <w:marTop w:val="0"/>
                      <w:marBottom w:val="0"/>
                      <w:divBdr>
                        <w:top w:val="none" w:sz="0" w:space="0" w:color="auto"/>
                        <w:left w:val="none" w:sz="0" w:space="0" w:color="auto"/>
                        <w:bottom w:val="none" w:sz="0" w:space="0" w:color="auto"/>
                        <w:right w:val="none" w:sz="0" w:space="0" w:color="auto"/>
                      </w:divBdr>
                    </w:div>
                  </w:divsChild>
                </w:div>
                <w:div w:id="1303190714">
                  <w:marLeft w:val="0"/>
                  <w:marRight w:val="0"/>
                  <w:marTop w:val="0"/>
                  <w:marBottom w:val="0"/>
                  <w:divBdr>
                    <w:top w:val="none" w:sz="0" w:space="0" w:color="auto"/>
                    <w:left w:val="none" w:sz="0" w:space="0" w:color="auto"/>
                    <w:bottom w:val="none" w:sz="0" w:space="0" w:color="auto"/>
                    <w:right w:val="none" w:sz="0" w:space="0" w:color="auto"/>
                  </w:divBdr>
                  <w:divsChild>
                    <w:div w:id="1522204717">
                      <w:marLeft w:val="0"/>
                      <w:marRight w:val="0"/>
                      <w:marTop w:val="0"/>
                      <w:marBottom w:val="0"/>
                      <w:divBdr>
                        <w:top w:val="none" w:sz="0" w:space="0" w:color="auto"/>
                        <w:left w:val="none" w:sz="0" w:space="0" w:color="auto"/>
                        <w:bottom w:val="none" w:sz="0" w:space="0" w:color="auto"/>
                        <w:right w:val="none" w:sz="0" w:space="0" w:color="auto"/>
                      </w:divBdr>
                    </w:div>
                  </w:divsChild>
                </w:div>
                <w:div w:id="1474371909">
                  <w:marLeft w:val="0"/>
                  <w:marRight w:val="0"/>
                  <w:marTop w:val="0"/>
                  <w:marBottom w:val="0"/>
                  <w:divBdr>
                    <w:top w:val="none" w:sz="0" w:space="0" w:color="auto"/>
                    <w:left w:val="none" w:sz="0" w:space="0" w:color="auto"/>
                    <w:bottom w:val="none" w:sz="0" w:space="0" w:color="auto"/>
                    <w:right w:val="none" w:sz="0" w:space="0" w:color="auto"/>
                  </w:divBdr>
                  <w:divsChild>
                    <w:div w:id="1831629964">
                      <w:marLeft w:val="0"/>
                      <w:marRight w:val="0"/>
                      <w:marTop w:val="0"/>
                      <w:marBottom w:val="0"/>
                      <w:divBdr>
                        <w:top w:val="none" w:sz="0" w:space="0" w:color="auto"/>
                        <w:left w:val="none" w:sz="0" w:space="0" w:color="auto"/>
                        <w:bottom w:val="none" w:sz="0" w:space="0" w:color="auto"/>
                        <w:right w:val="none" w:sz="0" w:space="0" w:color="auto"/>
                      </w:divBdr>
                    </w:div>
                  </w:divsChild>
                </w:div>
                <w:div w:id="1483348591">
                  <w:marLeft w:val="0"/>
                  <w:marRight w:val="0"/>
                  <w:marTop w:val="0"/>
                  <w:marBottom w:val="0"/>
                  <w:divBdr>
                    <w:top w:val="none" w:sz="0" w:space="0" w:color="auto"/>
                    <w:left w:val="none" w:sz="0" w:space="0" w:color="auto"/>
                    <w:bottom w:val="none" w:sz="0" w:space="0" w:color="auto"/>
                    <w:right w:val="none" w:sz="0" w:space="0" w:color="auto"/>
                  </w:divBdr>
                  <w:divsChild>
                    <w:div w:id="435714309">
                      <w:marLeft w:val="0"/>
                      <w:marRight w:val="0"/>
                      <w:marTop w:val="0"/>
                      <w:marBottom w:val="0"/>
                      <w:divBdr>
                        <w:top w:val="none" w:sz="0" w:space="0" w:color="auto"/>
                        <w:left w:val="none" w:sz="0" w:space="0" w:color="auto"/>
                        <w:bottom w:val="none" w:sz="0" w:space="0" w:color="auto"/>
                        <w:right w:val="none" w:sz="0" w:space="0" w:color="auto"/>
                      </w:divBdr>
                    </w:div>
                  </w:divsChild>
                </w:div>
                <w:div w:id="1493448651">
                  <w:marLeft w:val="0"/>
                  <w:marRight w:val="0"/>
                  <w:marTop w:val="0"/>
                  <w:marBottom w:val="0"/>
                  <w:divBdr>
                    <w:top w:val="none" w:sz="0" w:space="0" w:color="auto"/>
                    <w:left w:val="none" w:sz="0" w:space="0" w:color="auto"/>
                    <w:bottom w:val="none" w:sz="0" w:space="0" w:color="auto"/>
                    <w:right w:val="none" w:sz="0" w:space="0" w:color="auto"/>
                  </w:divBdr>
                  <w:divsChild>
                    <w:div w:id="1774089490">
                      <w:marLeft w:val="0"/>
                      <w:marRight w:val="0"/>
                      <w:marTop w:val="0"/>
                      <w:marBottom w:val="0"/>
                      <w:divBdr>
                        <w:top w:val="none" w:sz="0" w:space="0" w:color="auto"/>
                        <w:left w:val="none" w:sz="0" w:space="0" w:color="auto"/>
                        <w:bottom w:val="none" w:sz="0" w:space="0" w:color="auto"/>
                        <w:right w:val="none" w:sz="0" w:space="0" w:color="auto"/>
                      </w:divBdr>
                    </w:div>
                  </w:divsChild>
                </w:div>
                <w:div w:id="1535078092">
                  <w:marLeft w:val="0"/>
                  <w:marRight w:val="0"/>
                  <w:marTop w:val="0"/>
                  <w:marBottom w:val="0"/>
                  <w:divBdr>
                    <w:top w:val="none" w:sz="0" w:space="0" w:color="auto"/>
                    <w:left w:val="none" w:sz="0" w:space="0" w:color="auto"/>
                    <w:bottom w:val="none" w:sz="0" w:space="0" w:color="auto"/>
                    <w:right w:val="none" w:sz="0" w:space="0" w:color="auto"/>
                  </w:divBdr>
                  <w:divsChild>
                    <w:div w:id="122357659">
                      <w:marLeft w:val="0"/>
                      <w:marRight w:val="0"/>
                      <w:marTop w:val="0"/>
                      <w:marBottom w:val="0"/>
                      <w:divBdr>
                        <w:top w:val="none" w:sz="0" w:space="0" w:color="auto"/>
                        <w:left w:val="none" w:sz="0" w:space="0" w:color="auto"/>
                        <w:bottom w:val="none" w:sz="0" w:space="0" w:color="auto"/>
                        <w:right w:val="none" w:sz="0" w:space="0" w:color="auto"/>
                      </w:divBdr>
                    </w:div>
                  </w:divsChild>
                </w:div>
                <w:div w:id="1535533384">
                  <w:marLeft w:val="0"/>
                  <w:marRight w:val="0"/>
                  <w:marTop w:val="0"/>
                  <w:marBottom w:val="0"/>
                  <w:divBdr>
                    <w:top w:val="none" w:sz="0" w:space="0" w:color="auto"/>
                    <w:left w:val="none" w:sz="0" w:space="0" w:color="auto"/>
                    <w:bottom w:val="none" w:sz="0" w:space="0" w:color="auto"/>
                    <w:right w:val="none" w:sz="0" w:space="0" w:color="auto"/>
                  </w:divBdr>
                  <w:divsChild>
                    <w:div w:id="1391003267">
                      <w:marLeft w:val="0"/>
                      <w:marRight w:val="0"/>
                      <w:marTop w:val="0"/>
                      <w:marBottom w:val="0"/>
                      <w:divBdr>
                        <w:top w:val="none" w:sz="0" w:space="0" w:color="auto"/>
                        <w:left w:val="none" w:sz="0" w:space="0" w:color="auto"/>
                        <w:bottom w:val="none" w:sz="0" w:space="0" w:color="auto"/>
                        <w:right w:val="none" w:sz="0" w:space="0" w:color="auto"/>
                      </w:divBdr>
                    </w:div>
                  </w:divsChild>
                </w:div>
                <w:div w:id="1542590752">
                  <w:marLeft w:val="0"/>
                  <w:marRight w:val="0"/>
                  <w:marTop w:val="0"/>
                  <w:marBottom w:val="0"/>
                  <w:divBdr>
                    <w:top w:val="none" w:sz="0" w:space="0" w:color="auto"/>
                    <w:left w:val="none" w:sz="0" w:space="0" w:color="auto"/>
                    <w:bottom w:val="none" w:sz="0" w:space="0" w:color="auto"/>
                    <w:right w:val="none" w:sz="0" w:space="0" w:color="auto"/>
                  </w:divBdr>
                  <w:divsChild>
                    <w:div w:id="1129980809">
                      <w:marLeft w:val="0"/>
                      <w:marRight w:val="0"/>
                      <w:marTop w:val="0"/>
                      <w:marBottom w:val="0"/>
                      <w:divBdr>
                        <w:top w:val="none" w:sz="0" w:space="0" w:color="auto"/>
                        <w:left w:val="none" w:sz="0" w:space="0" w:color="auto"/>
                        <w:bottom w:val="none" w:sz="0" w:space="0" w:color="auto"/>
                        <w:right w:val="none" w:sz="0" w:space="0" w:color="auto"/>
                      </w:divBdr>
                    </w:div>
                  </w:divsChild>
                </w:div>
                <w:div w:id="1645504606">
                  <w:marLeft w:val="0"/>
                  <w:marRight w:val="0"/>
                  <w:marTop w:val="0"/>
                  <w:marBottom w:val="0"/>
                  <w:divBdr>
                    <w:top w:val="none" w:sz="0" w:space="0" w:color="auto"/>
                    <w:left w:val="none" w:sz="0" w:space="0" w:color="auto"/>
                    <w:bottom w:val="none" w:sz="0" w:space="0" w:color="auto"/>
                    <w:right w:val="none" w:sz="0" w:space="0" w:color="auto"/>
                  </w:divBdr>
                  <w:divsChild>
                    <w:div w:id="388380428">
                      <w:marLeft w:val="0"/>
                      <w:marRight w:val="0"/>
                      <w:marTop w:val="0"/>
                      <w:marBottom w:val="0"/>
                      <w:divBdr>
                        <w:top w:val="none" w:sz="0" w:space="0" w:color="auto"/>
                        <w:left w:val="none" w:sz="0" w:space="0" w:color="auto"/>
                        <w:bottom w:val="none" w:sz="0" w:space="0" w:color="auto"/>
                        <w:right w:val="none" w:sz="0" w:space="0" w:color="auto"/>
                      </w:divBdr>
                    </w:div>
                  </w:divsChild>
                </w:div>
                <w:div w:id="1670908266">
                  <w:marLeft w:val="0"/>
                  <w:marRight w:val="0"/>
                  <w:marTop w:val="0"/>
                  <w:marBottom w:val="0"/>
                  <w:divBdr>
                    <w:top w:val="none" w:sz="0" w:space="0" w:color="auto"/>
                    <w:left w:val="none" w:sz="0" w:space="0" w:color="auto"/>
                    <w:bottom w:val="none" w:sz="0" w:space="0" w:color="auto"/>
                    <w:right w:val="none" w:sz="0" w:space="0" w:color="auto"/>
                  </w:divBdr>
                  <w:divsChild>
                    <w:div w:id="1147281206">
                      <w:marLeft w:val="0"/>
                      <w:marRight w:val="0"/>
                      <w:marTop w:val="0"/>
                      <w:marBottom w:val="0"/>
                      <w:divBdr>
                        <w:top w:val="none" w:sz="0" w:space="0" w:color="auto"/>
                        <w:left w:val="none" w:sz="0" w:space="0" w:color="auto"/>
                        <w:bottom w:val="none" w:sz="0" w:space="0" w:color="auto"/>
                        <w:right w:val="none" w:sz="0" w:space="0" w:color="auto"/>
                      </w:divBdr>
                    </w:div>
                  </w:divsChild>
                </w:div>
                <w:div w:id="1695888613">
                  <w:marLeft w:val="0"/>
                  <w:marRight w:val="0"/>
                  <w:marTop w:val="0"/>
                  <w:marBottom w:val="0"/>
                  <w:divBdr>
                    <w:top w:val="none" w:sz="0" w:space="0" w:color="auto"/>
                    <w:left w:val="none" w:sz="0" w:space="0" w:color="auto"/>
                    <w:bottom w:val="none" w:sz="0" w:space="0" w:color="auto"/>
                    <w:right w:val="none" w:sz="0" w:space="0" w:color="auto"/>
                  </w:divBdr>
                  <w:divsChild>
                    <w:div w:id="753281099">
                      <w:marLeft w:val="0"/>
                      <w:marRight w:val="0"/>
                      <w:marTop w:val="0"/>
                      <w:marBottom w:val="0"/>
                      <w:divBdr>
                        <w:top w:val="none" w:sz="0" w:space="0" w:color="auto"/>
                        <w:left w:val="none" w:sz="0" w:space="0" w:color="auto"/>
                        <w:bottom w:val="none" w:sz="0" w:space="0" w:color="auto"/>
                        <w:right w:val="none" w:sz="0" w:space="0" w:color="auto"/>
                      </w:divBdr>
                    </w:div>
                  </w:divsChild>
                </w:div>
                <w:div w:id="1828479333">
                  <w:marLeft w:val="0"/>
                  <w:marRight w:val="0"/>
                  <w:marTop w:val="0"/>
                  <w:marBottom w:val="0"/>
                  <w:divBdr>
                    <w:top w:val="none" w:sz="0" w:space="0" w:color="auto"/>
                    <w:left w:val="none" w:sz="0" w:space="0" w:color="auto"/>
                    <w:bottom w:val="none" w:sz="0" w:space="0" w:color="auto"/>
                    <w:right w:val="none" w:sz="0" w:space="0" w:color="auto"/>
                  </w:divBdr>
                  <w:divsChild>
                    <w:div w:id="860238914">
                      <w:marLeft w:val="0"/>
                      <w:marRight w:val="0"/>
                      <w:marTop w:val="0"/>
                      <w:marBottom w:val="0"/>
                      <w:divBdr>
                        <w:top w:val="none" w:sz="0" w:space="0" w:color="auto"/>
                        <w:left w:val="none" w:sz="0" w:space="0" w:color="auto"/>
                        <w:bottom w:val="none" w:sz="0" w:space="0" w:color="auto"/>
                        <w:right w:val="none" w:sz="0" w:space="0" w:color="auto"/>
                      </w:divBdr>
                    </w:div>
                  </w:divsChild>
                </w:div>
                <w:div w:id="1832677282">
                  <w:marLeft w:val="0"/>
                  <w:marRight w:val="0"/>
                  <w:marTop w:val="0"/>
                  <w:marBottom w:val="0"/>
                  <w:divBdr>
                    <w:top w:val="none" w:sz="0" w:space="0" w:color="auto"/>
                    <w:left w:val="none" w:sz="0" w:space="0" w:color="auto"/>
                    <w:bottom w:val="none" w:sz="0" w:space="0" w:color="auto"/>
                    <w:right w:val="none" w:sz="0" w:space="0" w:color="auto"/>
                  </w:divBdr>
                  <w:divsChild>
                    <w:div w:id="34351403">
                      <w:marLeft w:val="0"/>
                      <w:marRight w:val="0"/>
                      <w:marTop w:val="0"/>
                      <w:marBottom w:val="0"/>
                      <w:divBdr>
                        <w:top w:val="none" w:sz="0" w:space="0" w:color="auto"/>
                        <w:left w:val="none" w:sz="0" w:space="0" w:color="auto"/>
                        <w:bottom w:val="none" w:sz="0" w:space="0" w:color="auto"/>
                        <w:right w:val="none" w:sz="0" w:space="0" w:color="auto"/>
                      </w:divBdr>
                    </w:div>
                  </w:divsChild>
                </w:div>
                <w:div w:id="1975792085">
                  <w:marLeft w:val="0"/>
                  <w:marRight w:val="0"/>
                  <w:marTop w:val="0"/>
                  <w:marBottom w:val="0"/>
                  <w:divBdr>
                    <w:top w:val="none" w:sz="0" w:space="0" w:color="auto"/>
                    <w:left w:val="none" w:sz="0" w:space="0" w:color="auto"/>
                    <w:bottom w:val="none" w:sz="0" w:space="0" w:color="auto"/>
                    <w:right w:val="none" w:sz="0" w:space="0" w:color="auto"/>
                  </w:divBdr>
                  <w:divsChild>
                    <w:div w:id="209222758">
                      <w:marLeft w:val="0"/>
                      <w:marRight w:val="0"/>
                      <w:marTop w:val="0"/>
                      <w:marBottom w:val="0"/>
                      <w:divBdr>
                        <w:top w:val="none" w:sz="0" w:space="0" w:color="auto"/>
                        <w:left w:val="none" w:sz="0" w:space="0" w:color="auto"/>
                        <w:bottom w:val="none" w:sz="0" w:space="0" w:color="auto"/>
                        <w:right w:val="none" w:sz="0" w:space="0" w:color="auto"/>
                      </w:divBdr>
                    </w:div>
                  </w:divsChild>
                </w:div>
                <w:div w:id="2014526738">
                  <w:marLeft w:val="0"/>
                  <w:marRight w:val="0"/>
                  <w:marTop w:val="0"/>
                  <w:marBottom w:val="0"/>
                  <w:divBdr>
                    <w:top w:val="none" w:sz="0" w:space="0" w:color="auto"/>
                    <w:left w:val="none" w:sz="0" w:space="0" w:color="auto"/>
                    <w:bottom w:val="none" w:sz="0" w:space="0" w:color="auto"/>
                    <w:right w:val="none" w:sz="0" w:space="0" w:color="auto"/>
                  </w:divBdr>
                  <w:divsChild>
                    <w:div w:id="1592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77985">
          <w:marLeft w:val="0"/>
          <w:marRight w:val="0"/>
          <w:marTop w:val="0"/>
          <w:marBottom w:val="0"/>
          <w:divBdr>
            <w:top w:val="none" w:sz="0" w:space="0" w:color="auto"/>
            <w:left w:val="none" w:sz="0" w:space="0" w:color="auto"/>
            <w:bottom w:val="none" w:sz="0" w:space="0" w:color="auto"/>
            <w:right w:val="none" w:sz="0" w:space="0" w:color="auto"/>
          </w:divBdr>
        </w:div>
        <w:div w:id="909773928">
          <w:marLeft w:val="0"/>
          <w:marRight w:val="0"/>
          <w:marTop w:val="0"/>
          <w:marBottom w:val="0"/>
          <w:divBdr>
            <w:top w:val="none" w:sz="0" w:space="0" w:color="auto"/>
            <w:left w:val="none" w:sz="0" w:space="0" w:color="auto"/>
            <w:bottom w:val="none" w:sz="0" w:space="0" w:color="auto"/>
            <w:right w:val="none" w:sz="0" w:space="0" w:color="auto"/>
          </w:divBdr>
        </w:div>
      </w:divsChild>
    </w:div>
    <w:div w:id="286202891">
      <w:bodyDiv w:val="1"/>
      <w:marLeft w:val="0"/>
      <w:marRight w:val="0"/>
      <w:marTop w:val="0"/>
      <w:marBottom w:val="0"/>
      <w:divBdr>
        <w:top w:val="none" w:sz="0" w:space="0" w:color="auto"/>
        <w:left w:val="none" w:sz="0" w:space="0" w:color="auto"/>
        <w:bottom w:val="none" w:sz="0" w:space="0" w:color="auto"/>
        <w:right w:val="none" w:sz="0" w:space="0" w:color="auto"/>
      </w:divBdr>
    </w:div>
    <w:div w:id="1096443531">
      <w:bodyDiv w:val="1"/>
      <w:marLeft w:val="0"/>
      <w:marRight w:val="0"/>
      <w:marTop w:val="0"/>
      <w:marBottom w:val="0"/>
      <w:divBdr>
        <w:top w:val="none" w:sz="0" w:space="0" w:color="auto"/>
        <w:left w:val="none" w:sz="0" w:space="0" w:color="auto"/>
        <w:bottom w:val="none" w:sz="0" w:space="0" w:color="auto"/>
        <w:right w:val="none" w:sz="0" w:space="0" w:color="auto"/>
      </w:divBdr>
    </w:div>
    <w:div w:id="1252349361">
      <w:bodyDiv w:val="1"/>
      <w:marLeft w:val="0"/>
      <w:marRight w:val="0"/>
      <w:marTop w:val="0"/>
      <w:marBottom w:val="0"/>
      <w:divBdr>
        <w:top w:val="none" w:sz="0" w:space="0" w:color="auto"/>
        <w:left w:val="none" w:sz="0" w:space="0" w:color="auto"/>
        <w:bottom w:val="none" w:sz="0" w:space="0" w:color="auto"/>
        <w:right w:val="none" w:sz="0" w:space="0" w:color="auto"/>
      </w:divBdr>
    </w:div>
    <w:div w:id="1639728984">
      <w:bodyDiv w:val="1"/>
      <w:marLeft w:val="0"/>
      <w:marRight w:val="0"/>
      <w:marTop w:val="0"/>
      <w:marBottom w:val="0"/>
      <w:divBdr>
        <w:top w:val="none" w:sz="0" w:space="0" w:color="auto"/>
        <w:left w:val="none" w:sz="0" w:space="0" w:color="auto"/>
        <w:bottom w:val="none" w:sz="0" w:space="0" w:color="auto"/>
        <w:right w:val="none" w:sz="0" w:space="0" w:color="auto"/>
      </w:divBdr>
    </w:div>
    <w:div w:id="1650012649">
      <w:bodyDiv w:val="1"/>
      <w:marLeft w:val="0"/>
      <w:marRight w:val="0"/>
      <w:marTop w:val="0"/>
      <w:marBottom w:val="0"/>
      <w:divBdr>
        <w:top w:val="none" w:sz="0" w:space="0" w:color="auto"/>
        <w:left w:val="none" w:sz="0" w:space="0" w:color="auto"/>
        <w:bottom w:val="none" w:sz="0" w:space="0" w:color="auto"/>
        <w:right w:val="none" w:sz="0" w:space="0" w:color="auto"/>
      </w:divBdr>
    </w:div>
    <w:div w:id="1744983152">
      <w:bodyDiv w:val="1"/>
      <w:marLeft w:val="0"/>
      <w:marRight w:val="0"/>
      <w:marTop w:val="0"/>
      <w:marBottom w:val="0"/>
      <w:divBdr>
        <w:top w:val="none" w:sz="0" w:space="0" w:color="auto"/>
        <w:left w:val="none" w:sz="0" w:space="0" w:color="auto"/>
        <w:bottom w:val="none" w:sz="0" w:space="0" w:color="auto"/>
        <w:right w:val="none" w:sz="0" w:space="0" w:color="auto"/>
      </w:divBdr>
    </w:div>
    <w:div w:id="210876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679237f-e8d8-4609-9574-ee6eee3fccce">
      <UserInfo>
        <DisplayName>Kati Luostarinen</DisplayName>
        <AccountId>13</AccountId>
        <AccountType/>
      </UserInfo>
      <UserInfo>
        <DisplayName>Assi Battilana</DisplayName>
        <AccountId>17</AccountId>
        <AccountType/>
      </UserInfo>
      <UserInfo>
        <DisplayName>Miira Arminen</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D868D97C2C2824CA7C6B453AF2D3D16" ma:contentTypeVersion="8" ma:contentTypeDescription="Create a new document." ma:contentTypeScope="" ma:versionID="3b104afdae935421c136c9fef3472918">
  <xsd:schema xmlns:xsd="http://www.w3.org/2001/XMLSchema" xmlns:xs="http://www.w3.org/2001/XMLSchema" xmlns:p="http://schemas.microsoft.com/office/2006/metadata/properties" xmlns:ns2="ff58912f-6b0f-41f8-8927-166366beb200" xmlns:ns3="4679237f-e8d8-4609-9574-ee6eee3fccce" targetNamespace="http://schemas.microsoft.com/office/2006/metadata/properties" ma:root="true" ma:fieldsID="6dcbfaa17717bdff7ad84d2dc66d31b4" ns2:_="" ns3:_="">
    <xsd:import namespace="ff58912f-6b0f-41f8-8927-166366beb200"/>
    <xsd:import namespace="4679237f-e8d8-4609-9574-ee6eee3fcc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8912f-6b0f-41f8-8927-166366beb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79237f-e8d8-4609-9574-ee6eee3fcc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EE415-91CD-4852-AA0E-5DBABA4E7BD2}">
  <ds:schemaRefs>
    <ds:schemaRef ds:uri="http://schemas.microsoft.com/office/2006/metadata/properties"/>
    <ds:schemaRef ds:uri="http://schemas.microsoft.com/office/infopath/2007/PartnerControls"/>
    <ds:schemaRef ds:uri="4679237f-e8d8-4609-9574-ee6eee3fccce"/>
    <ds:schemaRef ds:uri="3ec24a68-924b-40f0-999f-cebe9b70a9e5"/>
  </ds:schemaRefs>
</ds:datastoreItem>
</file>

<file path=customXml/itemProps2.xml><?xml version="1.0" encoding="utf-8"?>
<ds:datastoreItem xmlns:ds="http://schemas.openxmlformats.org/officeDocument/2006/customXml" ds:itemID="{83486168-7FF8-4239-81E4-1D4088791BC1}">
  <ds:schemaRefs>
    <ds:schemaRef ds:uri="http://schemas.microsoft.com/sharepoint/v3/contenttype/forms"/>
  </ds:schemaRefs>
</ds:datastoreItem>
</file>

<file path=customXml/itemProps3.xml><?xml version="1.0" encoding="utf-8"?>
<ds:datastoreItem xmlns:ds="http://schemas.openxmlformats.org/officeDocument/2006/customXml" ds:itemID="{286A73F9-DC34-428E-93A8-8282B6A257A3}">
  <ds:schemaRefs>
    <ds:schemaRef ds:uri="http://schemas.openxmlformats.org/officeDocument/2006/bibliography"/>
  </ds:schemaRefs>
</ds:datastoreItem>
</file>

<file path=customXml/itemProps4.xml><?xml version="1.0" encoding="utf-8"?>
<ds:datastoreItem xmlns:ds="http://schemas.openxmlformats.org/officeDocument/2006/customXml" ds:itemID="{5C28E577-9530-4375-9138-1472330CA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8912f-6b0f-41f8-8927-166366beb200"/>
    <ds:schemaRef ds:uri="4679237f-e8d8-4609-9574-ee6eee3fc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Nurmijärven kunta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kristiina.pirnes</dc:creator>
  <keywords/>
  <lastModifiedBy>Jari Anttila</lastModifiedBy>
  <revision>15</revision>
  <lastPrinted>2022-08-17T10:11:00.0000000Z</lastPrinted>
  <dcterms:created xsi:type="dcterms:W3CDTF">2022-05-17T11:00:00.0000000Z</dcterms:created>
  <dcterms:modified xsi:type="dcterms:W3CDTF">2022-08-24T15:16:11.1816744Z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0x0101005D868D97C2C2824CA7C6B453AF2D3D16</vt:lpwstr>
  </property>
</Properties>
</file>